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1F" w:rsidRDefault="00A7291F" w:rsidP="00A7291F">
      <w:pPr>
        <w:pStyle w:val="Titulo"/>
        <w:rPr>
          <w:sz w:val="24"/>
          <w:szCs w:val="24"/>
        </w:rPr>
      </w:pPr>
      <w:r w:rsidRPr="00E67233">
        <w:rPr>
          <w:sz w:val="24"/>
          <w:szCs w:val="24"/>
        </w:rPr>
        <w:t>TÍTULO DE</w:t>
      </w:r>
      <w:r>
        <w:rPr>
          <w:sz w:val="24"/>
          <w:szCs w:val="24"/>
        </w:rPr>
        <w:t xml:space="preserve"> </w:t>
      </w:r>
      <w:smartTag w:uri="urn:schemas-microsoft-com:office:smarttags" w:element="PersonName">
        <w:smartTagPr>
          <w:attr w:name="ProductID" w:val="LA COMUNICACION PARA PRESENTAR"/>
        </w:smartTagPr>
        <w:r w:rsidRPr="00E67233">
          <w:rPr>
            <w:sz w:val="24"/>
            <w:szCs w:val="24"/>
          </w:rPr>
          <w:t>L</w:t>
        </w:r>
        <w:r>
          <w:rPr>
            <w:sz w:val="24"/>
            <w:szCs w:val="24"/>
          </w:rPr>
          <w:t>A COMUNICACION</w:t>
        </w:r>
        <w:r w:rsidRPr="00E67233">
          <w:rPr>
            <w:sz w:val="24"/>
            <w:szCs w:val="24"/>
          </w:rPr>
          <w:t xml:space="preserve"> PARA PRESENTAR</w:t>
        </w:r>
      </w:smartTag>
      <w:r w:rsidRPr="00E67233">
        <w:rPr>
          <w:sz w:val="24"/>
          <w:szCs w:val="24"/>
        </w:rPr>
        <w:t xml:space="preserve"> </w:t>
      </w:r>
    </w:p>
    <w:p w:rsidR="00A7291F" w:rsidRPr="00E67233" w:rsidRDefault="00A7291F" w:rsidP="00A7291F">
      <w:pPr>
        <w:pStyle w:val="Titulo"/>
        <w:rPr>
          <w:sz w:val="24"/>
          <w:szCs w:val="24"/>
        </w:rPr>
      </w:pPr>
      <w:r w:rsidRPr="00E67233">
        <w:rPr>
          <w:sz w:val="24"/>
          <w:szCs w:val="24"/>
        </w:rPr>
        <w:t xml:space="preserve">EN EL CONGRESO </w:t>
      </w:r>
      <w:r>
        <w:rPr>
          <w:sz w:val="24"/>
          <w:szCs w:val="24"/>
        </w:rPr>
        <w:t>CONTART 2020</w:t>
      </w:r>
    </w:p>
    <w:p w:rsidR="00A7291F" w:rsidRPr="00E67233" w:rsidRDefault="00A7291F" w:rsidP="00A7291F">
      <w:pPr>
        <w:jc w:val="center"/>
        <w:rPr>
          <w:sz w:val="24"/>
          <w:szCs w:val="24"/>
        </w:rPr>
      </w:pPr>
    </w:p>
    <w:p w:rsidR="00A7291F" w:rsidRPr="00E67233" w:rsidRDefault="00A7291F" w:rsidP="00A7291F">
      <w:pPr>
        <w:jc w:val="center"/>
        <w:rPr>
          <w:sz w:val="24"/>
          <w:szCs w:val="24"/>
        </w:rPr>
      </w:pPr>
    </w:p>
    <w:p w:rsidR="00A7291F" w:rsidRPr="00651112" w:rsidRDefault="00A7291F" w:rsidP="00A7291F">
      <w:pPr>
        <w:pStyle w:val="Filiacin"/>
        <w:rPr>
          <w:b/>
          <w:sz w:val="36"/>
          <w:szCs w:val="36"/>
          <w:lang w:val="it-IT"/>
        </w:rPr>
      </w:pPr>
      <w:r w:rsidRPr="00651112">
        <w:rPr>
          <w:b/>
          <w:sz w:val="36"/>
          <w:szCs w:val="36"/>
          <w:lang w:val="it-IT"/>
        </w:rPr>
        <w:t>*** NO INCLUIR AUTORES NI FILIACIÓN ***</w:t>
      </w:r>
    </w:p>
    <w:p w:rsidR="00A7291F" w:rsidRPr="00E67233" w:rsidRDefault="00A7291F" w:rsidP="00A7291F">
      <w:pPr>
        <w:jc w:val="center"/>
        <w:rPr>
          <w:sz w:val="24"/>
          <w:szCs w:val="24"/>
          <w:lang w:val="it-IT"/>
        </w:rPr>
      </w:pPr>
    </w:p>
    <w:p w:rsidR="00A7291F" w:rsidRPr="00E67233" w:rsidRDefault="00A7291F" w:rsidP="00A7291F">
      <w:pPr>
        <w:jc w:val="center"/>
        <w:rPr>
          <w:sz w:val="24"/>
          <w:szCs w:val="24"/>
          <w:lang w:val="it-IT"/>
        </w:rPr>
      </w:pPr>
    </w:p>
    <w:p w:rsidR="00A7291F" w:rsidRPr="00F94CF9" w:rsidRDefault="00A7291F" w:rsidP="00A7291F">
      <w:pPr>
        <w:rPr>
          <w:b/>
          <w:sz w:val="22"/>
        </w:rPr>
      </w:pPr>
      <w:r w:rsidRPr="000867EB">
        <w:rPr>
          <w:b/>
          <w:sz w:val="22"/>
        </w:rPr>
        <w:t>SOBRE ESTA PLANTILLA</w:t>
      </w:r>
    </w:p>
    <w:p w:rsidR="00A7291F" w:rsidRDefault="00A7291F" w:rsidP="00A7291F">
      <w:pPr>
        <w:rPr>
          <w:sz w:val="22"/>
        </w:rPr>
      </w:pPr>
    </w:p>
    <w:p w:rsidR="00A7291F" w:rsidRPr="00E67233" w:rsidRDefault="00A7291F" w:rsidP="00A7291F">
      <w:pPr>
        <w:rPr>
          <w:sz w:val="22"/>
        </w:rPr>
      </w:pPr>
      <w:r>
        <w:rPr>
          <w:sz w:val="22"/>
        </w:rPr>
        <w:t xml:space="preserve">Estas instrucciones describen los requisitos de formato para las comunicaciones que serán enviadas al </w:t>
      </w:r>
      <w:r w:rsidRPr="00E67233">
        <w:rPr>
          <w:sz w:val="22"/>
        </w:rPr>
        <w:t xml:space="preserve">Congreso </w:t>
      </w:r>
      <w:r>
        <w:rPr>
          <w:sz w:val="22"/>
        </w:rPr>
        <w:t>CONTART 2020</w:t>
      </w:r>
      <w:r w:rsidRPr="00E67233">
        <w:rPr>
          <w:sz w:val="22"/>
        </w:rPr>
        <w:t xml:space="preserve"> </w:t>
      </w:r>
      <w:r w:rsidRPr="00777BE3">
        <w:rPr>
          <w:sz w:val="22"/>
        </w:rPr>
        <w:t>“LA CONVENCIÓN DE LA EDIFICACIÓN”</w:t>
      </w:r>
      <w:r>
        <w:rPr>
          <w:sz w:val="22"/>
        </w:rPr>
        <w:t xml:space="preserve"> desde la plataforma habilitada por la organización, accesible desde </w:t>
      </w:r>
      <w:r w:rsidRPr="009178DC">
        <w:rPr>
          <w:sz w:val="22"/>
        </w:rPr>
        <w:t>https://contart.es/tematicas/area-cientifica/normativa-comunicaciones/</w:t>
      </w:r>
      <w:r>
        <w:rPr>
          <w:sz w:val="22"/>
        </w:rPr>
        <w:t xml:space="preserve">. </w:t>
      </w:r>
      <w:r w:rsidRPr="00E67233">
        <w:rPr>
          <w:sz w:val="22"/>
        </w:rPr>
        <w:t>Contiene información de formatos, tamaños y tipos de letra, estructuración de las diferentes secciones de</w:t>
      </w:r>
      <w:r>
        <w:rPr>
          <w:sz w:val="22"/>
        </w:rPr>
        <w:t xml:space="preserve"> </w:t>
      </w:r>
      <w:r w:rsidRPr="00E67233">
        <w:rPr>
          <w:sz w:val="22"/>
        </w:rPr>
        <w:t>l</w:t>
      </w:r>
      <w:r>
        <w:rPr>
          <w:sz w:val="22"/>
        </w:rPr>
        <w:t>a</w:t>
      </w:r>
      <w:r w:rsidRPr="00E67233">
        <w:rPr>
          <w:sz w:val="22"/>
        </w:rPr>
        <w:t xml:space="preserve"> </w:t>
      </w:r>
      <w:r>
        <w:rPr>
          <w:sz w:val="22"/>
        </w:rPr>
        <w:t>comunicación</w:t>
      </w:r>
      <w:r w:rsidRPr="00E67233">
        <w:rPr>
          <w:sz w:val="22"/>
        </w:rPr>
        <w:t xml:space="preserve">, forma de presentación de tablas, figuras y referencias bibliográficas. </w:t>
      </w:r>
      <w:r w:rsidRPr="00476E1F">
        <w:rPr>
          <w:b/>
          <w:sz w:val="22"/>
        </w:rPr>
        <w:t>Este modelo de</w:t>
      </w:r>
      <w:r w:rsidRPr="00E7210A">
        <w:rPr>
          <w:b/>
          <w:sz w:val="22"/>
        </w:rPr>
        <w:t xml:space="preserve"> comunicación </w:t>
      </w:r>
      <w:r w:rsidRPr="00476E1F">
        <w:rPr>
          <w:b/>
          <w:sz w:val="22"/>
        </w:rPr>
        <w:t>ha sido escrito usando el tamaño de papel, márgenes, tipo y tamaño de letra</w:t>
      </w:r>
      <w:r>
        <w:rPr>
          <w:b/>
          <w:sz w:val="22"/>
        </w:rPr>
        <w:t xml:space="preserve"> obligatorios</w:t>
      </w:r>
      <w:r w:rsidRPr="00476E1F">
        <w:rPr>
          <w:b/>
          <w:sz w:val="22"/>
        </w:rPr>
        <w:t>, po</w:t>
      </w:r>
      <w:r>
        <w:rPr>
          <w:b/>
          <w:sz w:val="22"/>
        </w:rPr>
        <w:t xml:space="preserve">r lo cual se aconseja escribir </w:t>
      </w:r>
      <w:r w:rsidRPr="00476E1F">
        <w:rPr>
          <w:b/>
          <w:sz w:val="22"/>
        </w:rPr>
        <w:t>l</w:t>
      </w:r>
      <w:r>
        <w:rPr>
          <w:b/>
          <w:sz w:val="22"/>
        </w:rPr>
        <w:t>a</w:t>
      </w:r>
      <w:r w:rsidRPr="00476E1F">
        <w:rPr>
          <w:b/>
          <w:sz w:val="22"/>
        </w:rPr>
        <w:t xml:space="preserve"> </w:t>
      </w:r>
      <w:r w:rsidRPr="00E7210A">
        <w:rPr>
          <w:b/>
          <w:sz w:val="22"/>
        </w:rPr>
        <w:t xml:space="preserve">comunicación </w:t>
      </w:r>
      <w:r w:rsidRPr="00476E1F">
        <w:rPr>
          <w:b/>
          <w:sz w:val="22"/>
        </w:rPr>
        <w:t>sobre él.</w:t>
      </w:r>
    </w:p>
    <w:p w:rsidR="00A7291F" w:rsidRPr="00E67233" w:rsidRDefault="00A7291F" w:rsidP="00A7291F">
      <w:pPr>
        <w:rPr>
          <w:sz w:val="22"/>
        </w:rPr>
      </w:pPr>
    </w:p>
    <w:p w:rsidR="00A7291F" w:rsidRPr="00AB59E3" w:rsidRDefault="00A7291F" w:rsidP="00A7291F">
      <w:pPr>
        <w:rPr>
          <w:sz w:val="22"/>
        </w:rPr>
      </w:pPr>
      <w:r w:rsidRPr="00E67233">
        <w:rPr>
          <w:sz w:val="22"/>
        </w:rPr>
        <w:t xml:space="preserve">Es importante respetar al máximo el estilo indicado, a fin de permitir una apariencia uniforme de las </w:t>
      </w:r>
      <w:r>
        <w:rPr>
          <w:sz w:val="22"/>
        </w:rPr>
        <w:t>comunicacione</w:t>
      </w:r>
      <w:r w:rsidRPr="00E67233">
        <w:rPr>
          <w:sz w:val="22"/>
        </w:rPr>
        <w:t>s del Congreso. Puede utilizar este formato preestablecido como guía para la redacción de su</w:t>
      </w:r>
      <w:r w:rsidRPr="00AB59E3">
        <w:rPr>
          <w:sz w:val="22"/>
        </w:rPr>
        <w:t xml:space="preserve"> comunicación (</w:t>
      </w:r>
      <w:r w:rsidRPr="00E67233">
        <w:rPr>
          <w:sz w:val="22"/>
        </w:rPr>
        <w:t xml:space="preserve">tamaño de papel A4, márgenes izquierdo, derecho, superior e inferior </w:t>
      </w:r>
      <w:smartTag w:uri="urn:schemas-microsoft-com:office:smarttags" w:element="metricconverter">
        <w:smartTagPr>
          <w:attr w:name="ProductID" w:val="2.5 cm"/>
        </w:smartTagPr>
        <w:r w:rsidRPr="00E67233">
          <w:rPr>
            <w:sz w:val="22"/>
          </w:rPr>
          <w:t>2.5 cm</w:t>
        </w:r>
      </w:smartTag>
      <w:r w:rsidRPr="00E67233">
        <w:rPr>
          <w:sz w:val="22"/>
        </w:rPr>
        <w:t xml:space="preserve">, fuente Times New Roman tamaño </w:t>
      </w:r>
      <w:smartTag w:uri="urn:schemas-microsoft-com:office:smarttags" w:element="metricconverter">
        <w:smartTagPr>
          <w:attr w:name="ProductID" w:val="11 pt"/>
        </w:smartTagPr>
        <w:r w:rsidRPr="00E67233">
          <w:rPr>
            <w:sz w:val="22"/>
          </w:rPr>
          <w:t>11 pt</w:t>
        </w:r>
      </w:smartTag>
      <w:r w:rsidRPr="00E67233">
        <w:rPr>
          <w:sz w:val="22"/>
        </w:rPr>
        <w:t xml:space="preserve">, en renglones con interlineado sencillo). No cambie el tipo y tamaño de la fuente, el espaciamiento, los márgenes de página, el encabezado/pie de página y la estructura general del documento. </w:t>
      </w:r>
      <w:r>
        <w:rPr>
          <w:b/>
          <w:sz w:val="22"/>
        </w:rPr>
        <w:t>Si la</w:t>
      </w:r>
      <w:r w:rsidRPr="00AB59E3">
        <w:rPr>
          <w:b/>
          <w:sz w:val="22"/>
        </w:rPr>
        <w:t xml:space="preserve"> comunicación</w:t>
      </w:r>
      <w:r>
        <w:rPr>
          <w:b/>
          <w:sz w:val="22"/>
        </w:rPr>
        <w:t xml:space="preserve"> no es enviada</w:t>
      </w:r>
      <w:r w:rsidRPr="00AB59E3">
        <w:rPr>
          <w:b/>
          <w:sz w:val="22"/>
        </w:rPr>
        <w:t xml:space="preserve"> de acuerdo con estas instrucciones puede ser rechazad</w:t>
      </w:r>
      <w:r>
        <w:rPr>
          <w:b/>
          <w:sz w:val="22"/>
        </w:rPr>
        <w:t>a</w:t>
      </w:r>
      <w:r w:rsidRPr="00AB59E3">
        <w:rPr>
          <w:sz w:val="22"/>
        </w:rPr>
        <w:t>.</w:t>
      </w:r>
    </w:p>
    <w:p w:rsidR="00A7291F" w:rsidRPr="00E67233" w:rsidRDefault="00A7291F" w:rsidP="00A7291F">
      <w:pPr>
        <w:rPr>
          <w:sz w:val="22"/>
        </w:rPr>
      </w:pPr>
    </w:p>
    <w:p w:rsidR="00A7291F" w:rsidRDefault="00A7291F" w:rsidP="00A7291F">
      <w:pPr>
        <w:rPr>
          <w:sz w:val="22"/>
        </w:rPr>
      </w:pPr>
      <w:r w:rsidRPr="00AB59E3">
        <w:rPr>
          <w:sz w:val="22"/>
        </w:rPr>
        <w:t xml:space="preserve">El Comité </w:t>
      </w:r>
      <w:r>
        <w:rPr>
          <w:sz w:val="22"/>
        </w:rPr>
        <w:t>Científico-Técnico</w:t>
      </w:r>
      <w:r w:rsidRPr="00AB59E3">
        <w:rPr>
          <w:sz w:val="22"/>
        </w:rPr>
        <w:t xml:space="preserve"> aceptará para su revisión los trabajos científicos presentados con avances del estado del conocimiento y comunicaciones de desarrollo tecnológico con las innovaciones y trabajos</w:t>
      </w:r>
      <w:r w:rsidRPr="00E67233">
        <w:rPr>
          <w:sz w:val="22"/>
        </w:rPr>
        <w:t xml:space="preserve"> de interés práctico resultado de aplicaciones específicas en las temáticas del Congreso. </w:t>
      </w:r>
    </w:p>
    <w:p w:rsidR="00A7291F" w:rsidRDefault="00A7291F" w:rsidP="00A7291F">
      <w:pPr>
        <w:rPr>
          <w:sz w:val="22"/>
        </w:rPr>
      </w:pPr>
    </w:p>
    <w:p w:rsidR="00A7291F" w:rsidRPr="00F94CF9" w:rsidRDefault="00A7291F" w:rsidP="00A7291F">
      <w:pPr>
        <w:rPr>
          <w:b/>
          <w:sz w:val="22"/>
        </w:rPr>
      </w:pPr>
      <w:r>
        <w:rPr>
          <w:b/>
          <w:sz w:val="22"/>
        </w:rPr>
        <w:t>Si utiliza este documento recuerde eliminar este apartado “Sobre esta plantilla” y el título 1. Comunicación comenzando por 1. Introducción y continuando con el esquema propuesto en 1.2 Extensión y apartados</w:t>
      </w:r>
    </w:p>
    <w:p w:rsidR="00A7291F" w:rsidRDefault="00A7291F" w:rsidP="00A7291F">
      <w:pPr>
        <w:rPr>
          <w:sz w:val="22"/>
        </w:rPr>
      </w:pPr>
    </w:p>
    <w:p w:rsidR="00A7291F" w:rsidRPr="00AB59E3" w:rsidRDefault="00A7291F" w:rsidP="00A7291F">
      <w:pPr>
        <w:pStyle w:val="Ttulo1"/>
        <w:jc w:val="both"/>
        <w:rPr>
          <w:rFonts w:ascii="Times New Roman" w:hAnsi="Times New Roman"/>
          <w:sz w:val="22"/>
          <w:szCs w:val="22"/>
        </w:rPr>
      </w:pPr>
      <w:r w:rsidRPr="00AB59E3">
        <w:rPr>
          <w:rFonts w:ascii="Times New Roman" w:hAnsi="Times New Roman"/>
          <w:sz w:val="22"/>
          <w:szCs w:val="22"/>
        </w:rPr>
        <w:t>COMUNICACIÓN</w:t>
      </w:r>
    </w:p>
    <w:p w:rsidR="00A7291F" w:rsidRPr="00E67233" w:rsidRDefault="00A7291F" w:rsidP="00A7291F">
      <w:pPr>
        <w:rPr>
          <w:sz w:val="22"/>
        </w:rPr>
      </w:pPr>
    </w:p>
    <w:p w:rsidR="00A7291F" w:rsidRDefault="00A7291F" w:rsidP="00A7291F">
      <w:pPr>
        <w:rPr>
          <w:sz w:val="22"/>
        </w:rPr>
      </w:pPr>
      <w:r>
        <w:rPr>
          <w:sz w:val="22"/>
        </w:rPr>
        <w:t xml:space="preserve">Las comunicaciones serán escritas en </w:t>
      </w:r>
      <w:r w:rsidRPr="00E67233">
        <w:rPr>
          <w:sz w:val="22"/>
        </w:rPr>
        <w:t>español</w:t>
      </w:r>
      <w:r>
        <w:rPr>
          <w:sz w:val="22"/>
        </w:rPr>
        <w:t xml:space="preserve"> o inglés</w:t>
      </w:r>
      <w:r w:rsidRPr="00E67233">
        <w:rPr>
          <w:sz w:val="22"/>
        </w:rPr>
        <w:t>, empleando preferentemente el procesador de textos MS Word®, y utilizando el Sistema Internacional (S.I.) de unidades.</w:t>
      </w:r>
    </w:p>
    <w:p w:rsidR="00A7291F" w:rsidRDefault="00A7291F" w:rsidP="00A7291F">
      <w:pPr>
        <w:rPr>
          <w:sz w:val="22"/>
        </w:rPr>
      </w:pPr>
    </w:p>
    <w:p w:rsidR="00A7291F" w:rsidRPr="00E67233" w:rsidRDefault="00A7291F" w:rsidP="00A7291F">
      <w:pPr>
        <w:rPr>
          <w:sz w:val="22"/>
        </w:rPr>
      </w:pPr>
    </w:p>
    <w:p w:rsidR="00A7291F" w:rsidRPr="00E67233" w:rsidRDefault="00A7291F" w:rsidP="00A7291F">
      <w:pPr>
        <w:rPr>
          <w:sz w:val="22"/>
        </w:rPr>
      </w:pPr>
    </w:p>
    <w:p w:rsidR="00A7291F" w:rsidRPr="00E67233" w:rsidRDefault="00A7291F" w:rsidP="00A7291F">
      <w:pPr>
        <w:pStyle w:val="Ttulo2"/>
        <w:rPr>
          <w:sz w:val="22"/>
          <w:szCs w:val="22"/>
        </w:rPr>
      </w:pPr>
      <w:r w:rsidRPr="00E67233">
        <w:rPr>
          <w:sz w:val="22"/>
          <w:szCs w:val="22"/>
        </w:rPr>
        <w:t>Texto</w:t>
      </w:r>
    </w:p>
    <w:p w:rsidR="00A7291F" w:rsidRPr="00E67233" w:rsidRDefault="00A7291F" w:rsidP="00A7291F">
      <w:pPr>
        <w:rPr>
          <w:sz w:val="22"/>
        </w:rPr>
      </w:pPr>
    </w:p>
    <w:p w:rsidR="00A7291F" w:rsidRPr="00E67233" w:rsidRDefault="00A7291F" w:rsidP="00A7291F">
      <w:pPr>
        <w:rPr>
          <w:sz w:val="22"/>
        </w:rPr>
      </w:pPr>
      <w:r w:rsidRPr="00E67233">
        <w:rPr>
          <w:sz w:val="22"/>
        </w:rPr>
        <w:t>El texto debe escribirse a una sola columna con espaciado sencillo y justificado. Utilice el tipo de letra Times New Roman o su equivalente. El tamaño de letra que se tiene que usar es de 11 puntos. Al comenzar un párrafo deje una línea en blanco (espacio) extra.</w:t>
      </w:r>
      <w:r>
        <w:rPr>
          <w:sz w:val="22"/>
        </w:rPr>
        <w:t xml:space="preserve"> </w:t>
      </w:r>
      <w:r w:rsidRPr="002B4D80">
        <w:rPr>
          <w:color w:val="FF0000"/>
          <w:sz w:val="22"/>
        </w:rPr>
        <w:t>No utilice sangrados.</w:t>
      </w:r>
    </w:p>
    <w:p w:rsidR="00A7291F" w:rsidRPr="00E67233" w:rsidRDefault="00A7291F" w:rsidP="00A7291F">
      <w:pPr>
        <w:rPr>
          <w:sz w:val="22"/>
        </w:rPr>
      </w:pPr>
    </w:p>
    <w:p w:rsidR="00A7291F" w:rsidRPr="00E67233" w:rsidRDefault="00A7291F" w:rsidP="00A7291F">
      <w:pPr>
        <w:rPr>
          <w:sz w:val="22"/>
        </w:rPr>
      </w:pPr>
      <w:r w:rsidRPr="00E67233">
        <w:rPr>
          <w:sz w:val="22"/>
        </w:rPr>
        <w:t xml:space="preserve">El primer punto </w:t>
      </w:r>
      <w:r>
        <w:rPr>
          <w:sz w:val="22"/>
        </w:rPr>
        <w:t>de la comunicación</w:t>
      </w:r>
      <w:r w:rsidRPr="00E67233">
        <w:rPr>
          <w:sz w:val="22"/>
        </w:rPr>
        <w:t xml:space="preserve"> deberá ser </w:t>
      </w:r>
      <w:r w:rsidRPr="00AB59E3">
        <w:rPr>
          <w:b/>
          <w:sz w:val="22"/>
        </w:rPr>
        <w:t>“Introducción”.</w:t>
      </w:r>
    </w:p>
    <w:p w:rsidR="00A7291F" w:rsidRPr="00E67233" w:rsidRDefault="00A7291F" w:rsidP="00A7291F">
      <w:pPr>
        <w:rPr>
          <w:sz w:val="22"/>
        </w:rPr>
      </w:pPr>
    </w:p>
    <w:p w:rsidR="00A7291F" w:rsidRPr="00E67233" w:rsidRDefault="00A7291F" w:rsidP="00A7291F">
      <w:pPr>
        <w:pStyle w:val="Ttulo2"/>
        <w:rPr>
          <w:sz w:val="22"/>
          <w:szCs w:val="22"/>
        </w:rPr>
      </w:pPr>
      <w:r w:rsidRPr="00E67233">
        <w:rPr>
          <w:rFonts w:eastAsia="Batang"/>
          <w:sz w:val="22"/>
          <w:szCs w:val="22"/>
        </w:rPr>
        <w:t>Extensión</w:t>
      </w:r>
      <w:r>
        <w:rPr>
          <w:rFonts w:eastAsia="Batang"/>
          <w:sz w:val="22"/>
          <w:szCs w:val="22"/>
        </w:rPr>
        <w:t xml:space="preserve"> y apartados</w:t>
      </w:r>
    </w:p>
    <w:p w:rsidR="00A7291F" w:rsidRPr="00E67233" w:rsidRDefault="00A7291F" w:rsidP="00A7291F">
      <w:pPr>
        <w:rPr>
          <w:sz w:val="22"/>
        </w:rPr>
      </w:pPr>
    </w:p>
    <w:p w:rsidR="00A7291F" w:rsidRPr="00AB59E3" w:rsidRDefault="00A7291F" w:rsidP="00A7291F">
      <w:pPr>
        <w:rPr>
          <w:sz w:val="22"/>
        </w:rPr>
      </w:pPr>
      <w:r>
        <w:rPr>
          <w:sz w:val="22"/>
        </w:rPr>
        <w:t>L</w:t>
      </w:r>
      <w:r w:rsidRPr="00AB59E3">
        <w:rPr>
          <w:sz w:val="22"/>
        </w:rPr>
        <w:t>a comunicación de</w:t>
      </w:r>
      <w:r w:rsidRPr="00E67233">
        <w:rPr>
          <w:sz w:val="22"/>
        </w:rPr>
        <w:t xml:space="preserve">be tener una extensión máxima de 8 </w:t>
      </w:r>
      <w:r>
        <w:rPr>
          <w:sz w:val="22"/>
        </w:rPr>
        <w:t>páginas</w:t>
      </w:r>
      <w:r w:rsidRPr="00E67233">
        <w:rPr>
          <w:sz w:val="22"/>
        </w:rPr>
        <w:t xml:space="preserve">, </w:t>
      </w:r>
      <w:r w:rsidRPr="00F94CF9">
        <w:rPr>
          <w:sz w:val="22"/>
        </w:rPr>
        <w:t>y seguir la siguiente estructura</w:t>
      </w:r>
      <w:r w:rsidRPr="00AB59E3">
        <w:rPr>
          <w:sz w:val="22"/>
        </w:rPr>
        <w:t xml:space="preserve"> </w:t>
      </w:r>
      <w:r>
        <w:rPr>
          <w:sz w:val="22"/>
        </w:rPr>
        <w:t xml:space="preserve">1. </w:t>
      </w:r>
      <w:r w:rsidRPr="00AB59E3">
        <w:rPr>
          <w:sz w:val="22"/>
        </w:rPr>
        <w:t xml:space="preserve">INTRODUCCIÓN, </w:t>
      </w:r>
      <w:r>
        <w:rPr>
          <w:sz w:val="22"/>
        </w:rPr>
        <w:t xml:space="preserve">2. </w:t>
      </w:r>
      <w:r w:rsidRPr="00AB59E3">
        <w:rPr>
          <w:sz w:val="22"/>
        </w:rPr>
        <w:t>DESARROLLO</w:t>
      </w:r>
      <w:r>
        <w:rPr>
          <w:sz w:val="22"/>
        </w:rPr>
        <w:t xml:space="preserve">/METODOLOGÍA, 3. RESULTADOS Y </w:t>
      </w:r>
      <w:r w:rsidRPr="00AB59E3">
        <w:rPr>
          <w:sz w:val="22"/>
        </w:rPr>
        <w:t xml:space="preserve">DISCUSIÓN, </w:t>
      </w:r>
      <w:r>
        <w:rPr>
          <w:sz w:val="22"/>
        </w:rPr>
        <w:t xml:space="preserve">4. </w:t>
      </w:r>
      <w:r w:rsidRPr="00AB59E3">
        <w:rPr>
          <w:sz w:val="22"/>
        </w:rPr>
        <w:lastRenderedPageBreak/>
        <w:t xml:space="preserve">CONCLUSIONES, </w:t>
      </w:r>
      <w:r>
        <w:rPr>
          <w:sz w:val="22"/>
        </w:rPr>
        <w:t>5. AGRADE</w:t>
      </w:r>
      <w:r w:rsidRPr="00AB59E3">
        <w:rPr>
          <w:sz w:val="22"/>
        </w:rPr>
        <w:t>CIMIENTOS</w:t>
      </w:r>
      <w:r>
        <w:rPr>
          <w:sz w:val="22"/>
        </w:rPr>
        <w:t xml:space="preserve"> (si procede)</w:t>
      </w:r>
      <w:r w:rsidRPr="00AB59E3">
        <w:rPr>
          <w:sz w:val="22"/>
        </w:rPr>
        <w:t xml:space="preserve">, </w:t>
      </w:r>
      <w:r>
        <w:rPr>
          <w:sz w:val="22"/>
        </w:rPr>
        <w:t xml:space="preserve">6. ABREVIATURAS Y ACRÓNIMOS (si procede) y 7. </w:t>
      </w:r>
      <w:r w:rsidRPr="00AB59E3">
        <w:rPr>
          <w:sz w:val="22"/>
        </w:rPr>
        <w:t xml:space="preserve">REFERENCIAS </w:t>
      </w:r>
      <w:proofErr w:type="gramStart"/>
      <w:r w:rsidRPr="00AB59E3">
        <w:rPr>
          <w:sz w:val="22"/>
        </w:rPr>
        <w:t xml:space="preserve">BIBLIOGRÁFICAS </w:t>
      </w:r>
      <w:r>
        <w:rPr>
          <w:sz w:val="22"/>
        </w:rPr>
        <w:t>.</w:t>
      </w:r>
      <w:proofErr w:type="gramEnd"/>
    </w:p>
    <w:p w:rsidR="00A7291F" w:rsidRPr="00E67233" w:rsidRDefault="00A7291F" w:rsidP="00A7291F">
      <w:pPr>
        <w:rPr>
          <w:sz w:val="22"/>
        </w:rPr>
      </w:pPr>
    </w:p>
    <w:p w:rsidR="00A7291F" w:rsidRPr="00E67233" w:rsidRDefault="00A7291F" w:rsidP="00A7291F">
      <w:pPr>
        <w:pStyle w:val="Ttulo2"/>
        <w:rPr>
          <w:sz w:val="22"/>
          <w:szCs w:val="22"/>
        </w:rPr>
      </w:pPr>
      <w:r w:rsidRPr="00E67233">
        <w:rPr>
          <w:rFonts w:eastAsia="Batang"/>
          <w:sz w:val="22"/>
          <w:szCs w:val="22"/>
        </w:rPr>
        <w:t xml:space="preserve">Título </w:t>
      </w:r>
      <w:r>
        <w:rPr>
          <w:rFonts w:eastAsia="Batang"/>
          <w:sz w:val="22"/>
          <w:szCs w:val="22"/>
        </w:rPr>
        <w:t>de la comunicación</w:t>
      </w:r>
      <w:r w:rsidRPr="00E67233">
        <w:rPr>
          <w:rFonts w:eastAsia="Batang"/>
          <w:sz w:val="22"/>
          <w:szCs w:val="22"/>
        </w:rPr>
        <w:t xml:space="preserve"> </w:t>
      </w:r>
    </w:p>
    <w:p w:rsidR="00A7291F" w:rsidRPr="00E67233" w:rsidRDefault="00A7291F" w:rsidP="00A7291F">
      <w:pPr>
        <w:rPr>
          <w:sz w:val="22"/>
        </w:rPr>
      </w:pPr>
    </w:p>
    <w:p w:rsidR="00A7291F" w:rsidRDefault="00A7291F" w:rsidP="00A7291F">
      <w:pPr>
        <w:rPr>
          <w:sz w:val="22"/>
        </w:rPr>
      </w:pPr>
      <w:r w:rsidRPr="00E67233">
        <w:rPr>
          <w:sz w:val="22"/>
        </w:rPr>
        <w:t xml:space="preserve">En la primera página </w:t>
      </w:r>
      <w:r>
        <w:rPr>
          <w:sz w:val="22"/>
        </w:rPr>
        <w:t>de la comunicación</w:t>
      </w:r>
      <w:r w:rsidRPr="00E67233">
        <w:rPr>
          <w:sz w:val="22"/>
        </w:rPr>
        <w:t xml:space="preserve"> escriba el título del mismo</w:t>
      </w:r>
      <w:proofErr w:type="gramStart"/>
      <w:r w:rsidRPr="00E67233">
        <w:rPr>
          <w:sz w:val="22"/>
        </w:rPr>
        <w:t>,.</w:t>
      </w:r>
      <w:proofErr w:type="gramEnd"/>
      <w:r w:rsidRPr="00E67233">
        <w:rPr>
          <w:sz w:val="22"/>
        </w:rPr>
        <w:t xml:space="preserve"> Escriba el título centrado con el tipo de letra </w:t>
      </w:r>
      <w:smartTag w:uri="urn:schemas-microsoft-com:office:smarttags" w:element="metricconverter">
        <w:smartTagPr>
          <w:attr w:name="ProductID" w:val="12 pt"/>
        </w:smartTagPr>
        <w:r w:rsidRPr="00E67233">
          <w:rPr>
            <w:sz w:val="22"/>
          </w:rPr>
          <w:t>12 pt</w:t>
        </w:r>
      </w:smartTag>
      <w:r w:rsidRPr="00E67233">
        <w:rPr>
          <w:sz w:val="22"/>
        </w:rPr>
        <w:t xml:space="preserve"> Times New Roman en negrita, solo con mayúsculas y a espaciado sencillo. Deje dos renglones vacíos (de </w:t>
      </w:r>
      <w:smartTag w:uri="urn:schemas-microsoft-com:office:smarttags" w:element="metricconverter">
        <w:smartTagPr>
          <w:attr w:name="ProductID" w:val="12 pt"/>
        </w:smartTagPr>
        <w:r w:rsidRPr="00E67233">
          <w:rPr>
            <w:sz w:val="22"/>
          </w:rPr>
          <w:t>12 pt</w:t>
        </w:r>
      </w:smartTag>
      <w:r w:rsidRPr="00E67233">
        <w:rPr>
          <w:sz w:val="22"/>
        </w:rPr>
        <w:t xml:space="preserve">) entre el título y los nombres de los autores. El título </w:t>
      </w:r>
      <w:r>
        <w:rPr>
          <w:sz w:val="22"/>
        </w:rPr>
        <w:t>de la comunicación</w:t>
      </w:r>
      <w:r w:rsidRPr="00E67233">
        <w:rPr>
          <w:sz w:val="22"/>
        </w:rPr>
        <w:t xml:space="preserve"> no debe exceder de 120 caracteres, contando los espacios.</w:t>
      </w:r>
    </w:p>
    <w:p w:rsidR="00A7291F" w:rsidRPr="00E67233" w:rsidRDefault="00A7291F" w:rsidP="00A7291F">
      <w:pPr>
        <w:rPr>
          <w:sz w:val="22"/>
        </w:rPr>
      </w:pPr>
      <w:r w:rsidRPr="00E67233">
        <w:rPr>
          <w:sz w:val="22"/>
        </w:rPr>
        <w:t xml:space="preserve"> </w:t>
      </w:r>
    </w:p>
    <w:p w:rsidR="00A7291F" w:rsidRPr="00E67233" w:rsidRDefault="00A7291F" w:rsidP="00A7291F">
      <w:pPr>
        <w:pStyle w:val="Ttulo2"/>
        <w:rPr>
          <w:sz w:val="22"/>
          <w:szCs w:val="22"/>
        </w:rPr>
      </w:pPr>
      <w:r w:rsidRPr="00E67233">
        <w:rPr>
          <w:rFonts w:eastAsia="Batang"/>
          <w:sz w:val="22"/>
          <w:szCs w:val="22"/>
        </w:rPr>
        <w:t>Títulos y subtítulos</w:t>
      </w:r>
    </w:p>
    <w:p w:rsidR="00A7291F" w:rsidRPr="00E67233" w:rsidRDefault="00A7291F" w:rsidP="00A7291F">
      <w:pPr>
        <w:rPr>
          <w:sz w:val="22"/>
        </w:rPr>
      </w:pPr>
    </w:p>
    <w:p w:rsidR="00A7291F" w:rsidRPr="00E67233" w:rsidRDefault="00A7291F" w:rsidP="00A7291F">
      <w:pPr>
        <w:rPr>
          <w:sz w:val="22"/>
        </w:rPr>
      </w:pPr>
      <w:r w:rsidRPr="00E67233">
        <w:rPr>
          <w:sz w:val="22"/>
        </w:rPr>
        <w:t xml:space="preserve">Los títulos se escriben en </w:t>
      </w:r>
      <w:r w:rsidRPr="00AB59E3">
        <w:rPr>
          <w:b/>
          <w:sz w:val="22"/>
        </w:rPr>
        <w:t>mayúsculas</w:t>
      </w:r>
      <w:r w:rsidRPr="00E67233">
        <w:rPr>
          <w:sz w:val="22"/>
        </w:rPr>
        <w:t xml:space="preserve"> y negrita usando el tipo de letra </w:t>
      </w:r>
      <w:smartTag w:uri="urn:schemas-microsoft-com:office:smarttags" w:element="metricconverter">
        <w:smartTagPr>
          <w:attr w:name="ProductID" w:val="11 pt"/>
        </w:smartTagPr>
        <w:r w:rsidRPr="00E67233">
          <w:rPr>
            <w:sz w:val="22"/>
          </w:rPr>
          <w:t>11 pt</w:t>
        </w:r>
      </w:smartTag>
      <w:r w:rsidRPr="00E67233">
        <w:rPr>
          <w:sz w:val="22"/>
        </w:rPr>
        <w:t xml:space="preserve"> Times New Roman. Se debe dejar un renglón vacío</w:t>
      </w:r>
      <w:r>
        <w:rPr>
          <w:sz w:val="22"/>
        </w:rPr>
        <w:t xml:space="preserve"> (de </w:t>
      </w:r>
      <w:smartTag w:uri="urn:schemas-microsoft-com:office:smarttags" w:element="metricconverter">
        <w:smartTagPr>
          <w:attr w:name="ProductID" w:val="11 pt"/>
        </w:smartTagPr>
        <w:r>
          <w:rPr>
            <w:sz w:val="22"/>
          </w:rPr>
          <w:t>11 pt</w:t>
        </w:r>
      </w:smartTag>
      <w:r>
        <w:rPr>
          <w:sz w:val="22"/>
        </w:rPr>
        <w:t>)</w:t>
      </w:r>
      <w:r w:rsidRPr="00E67233">
        <w:rPr>
          <w:sz w:val="22"/>
        </w:rPr>
        <w:t xml:space="preserve"> arriba y abajo del encabezado principal. Los encabezados principales se numeran, emplee para ello númer</w:t>
      </w:r>
      <w:r>
        <w:rPr>
          <w:sz w:val="22"/>
        </w:rPr>
        <w:t>os enteros en orden ascendente.</w:t>
      </w:r>
    </w:p>
    <w:p w:rsidR="00A7291F" w:rsidRPr="00E67233" w:rsidRDefault="00A7291F" w:rsidP="00A7291F">
      <w:pPr>
        <w:rPr>
          <w:sz w:val="22"/>
        </w:rPr>
      </w:pPr>
    </w:p>
    <w:p w:rsidR="00A7291F" w:rsidRDefault="00A7291F" w:rsidP="00A7291F">
      <w:pPr>
        <w:rPr>
          <w:sz w:val="22"/>
        </w:rPr>
      </w:pPr>
      <w:r w:rsidRPr="00E67233">
        <w:rPr>
          <w:sz w:val="22"/>
        </w:rPr>
        <w:t xml:space="preserve">Un título puede tener varios subtítulos. Los subtítulos </w:t>
      </w:r>
      <w:r>
        <w:rPr>
          <w:sz w:val="22"/>
        </w:rPr>
        <w:t xml:space="preserve">se escriben en </w:t>
      </w:r>
      <w:r w:rsidRPr="00AB59E3">
        <w:rPr>
          <w:b/>
          <w:sz w:val="22"/>
        </w:rPr>
        <w:t>minúsculas</w:t>
      </w:r>
      <w:r>
        <w:rPr>
          <w:sz w:val="22"/>
        </w:rPr>
        <w:t xml:space="preserve"> y </w:t>
      </w:r>
      <w:r w:rsidRPr="00E67233">
        <w:rPr>
          <w:sz w:val="22"/>
        </w:rPr>
        <w:t xml:space="preserve">se identifican con dos dígitos: el primero es el número del título y el segundo es el número consecutivo de subtítulo. Los subtítulos se escriben usando negrita y el tipo de letra de </w:t>
      </w:r>
      <w:smartTag w:uri="urn:schemas-microsoft-com:office:smarttags" w:element="metricconverter">
        <w:smartTagPr>
          <w:attr w:name="ProductID" w:val="11 pt"/>
        </w:smartTagPr>
        <w:r w:rsidRPr="00E67233">
          <w:rPr>
            <w:sz w:val="22"/>
          </w:rPr>
          <w:t>11 pt</w:t>
        </w:r>
      </w:smartTag>
      <w:r w:rsidRPr="00E67233">
        <w:rPr>
          <w:sz w:val="22"/>
        </w:rPr>
        <w:t xml:space="preserve">. Así mismo, deben ubicarse en el lado izquierdo de la </w:t>
      </w:r>
      <w:r>
        <w:rPr>
          <w:sz w:val="22"/>
        </w:rPr>
        <w:t>página (tal y como aparecen en esta propia plantilla)</w:t>
      </w:r>
      <w:r w:rsidRPr="00E67233">
        <w:rPr>
          <w:sz w:val="22"/>
        </w:rPr>
        <w:t xml:space="preserve"> y se debe dejar un renglón vacío arriba y abajo del encabezado secundario</w:t>
      </w:r>
      <w:r>
        <w:rPr>
          <w:sz w:val="22"/>
        </w:rPr>
        <w:t xml:space="preserve"> (de </w:t>
      </w:r>
      <w:smartTag w:uri="urn:schemas-microsoft-com:office:smarttags" w:element="metricconverter">
        <w:smartTagPr>
          <w:attr w:name="ProductID" w:val="11 pt"/>
        </w:smartTagPr>
        <w:r>
          <w:rPr>
            <w:sz w:val="22"/>
          </w:rPr>
          <w:t>11 pt</w:t>
        </w:r>
      </w:smartTag>
      <w:r>
        <w:rPr>
          <w:sz w:val="22"/>
        </w:rPr>
        <w:t>)</w:t>
      </w:r>
      <w:r w:rsidRPr="00E67233">
        <w:rPr>
          <w:sz w:val="22"/>
        </w:rPr>
        <w:t>.</w:t>
      </w:r>
    </w:p>
    <w:p w:rsidR="00A7291F" w:rsidRPr="00E67233" w:rsidRDefault="00A7291F" w:rsidP="00A7291F">
      <w:pPr>
        <w:jc w:val="left"/>
        <w:rPr>
          <w:sz w:val="22"/>
        </w:rPr>
      </w:pPr>
    </w:p>
    <w:p w:rsidR="00A7291F" w:rsidRPr="00F94CF9" w:rsidRDefault="00A7291F" w:rsidP="00A7291F">
      <w:pPr>
        <w:pStyle w:val="Ttulo2"/>
        <w:rPr>
          <w:rFonts w:eastAsia="Batang"/>
          <w:sz w:val="22"/>
          <w:szCs w:val="22"/>
        </w:rPr>
      </w:pPr>
      <w:r w:rsidRPr="00F94CF9">
        <w:t>E</w:t>
      </w:r>
      <w:r w:rsidRPr="00F94CF9">
        <w:rPr>
          <w:rFonts w:eastAsia="Batang"/>
          <w:sz w:val="22"/>
        </w:rPr>
        <w:t>cuaciones</w:t>
      </w:r>
    </w:p>
    <w:p w:rsidR="00A7291F" w:rsidRPr="00E67233" w:rsidRDefault="00A7291F" w:rsidP="00A7291F">
      <w:pPr>
        <w:rPr>
          <w:sz w:val="22"/>
        </w:rPr>
      </w:pPr>
    </w:p>
    <w:p w:rsidR="00A7291F" w:rsidRPr="00E67233" w:rsidRDefault="00A7291F" w:rsidP="00A7291F">
      <w:pPr>
        <w:rPr>
          <w:sz w:val="22"/>
        </w:rPr>
      </w:pPr>
      <w:r w:rsidRPr="00E67233">
        <w:rPr>
          <w:sz w:val="22"/>
        </w:rPr>
        <w:t xml:space="preserve">Para escribir las ecuaciones en el texto utilice el Microsoft Equation Editor o el MathType. Las ecuaciones se deben escribir centradas dejando un renglón vacío </w:t>
      </w:r>
      <w:r>
        <w:rPr>
          <w:sz w:val="22"/>
        </w:rPr>
        <w:t>encima</w:t>
      </w:r>
      <w:r w:rsidRPr="00E67233">
        <w:rPr>
          <w:sz w:val="22"/>
        </w:rPr>
        <w:t xml:space="preserve"> y debajo de las mismas (</w:t>
      </w:r>
      <w:smartTag w:uri="urn:schemas-microsoft-com:office:smarttags" w:element="metricconverter">
        <w:smartTagPr>
          <w:attr w:name="ProductID" w:val="11 pt"/>
        </w:smartTagPr>
        <w:r w:rsidRPr="00E67233">
          <w:rPr>
            <w:sz w:val="22"/>
          </w:rPr>
          <w:t>11 pt</w:t>
        </w:r>
      </w:smartTag>
      <w:r w:rsidRPr="00E67233">
        <w:rPr>
          <w:sz w:val="22"/>
        </w:rPr>
        <w:t>). Numérelas consecutivamente. Asegúrese de que los símbolos en su ecuación hayan sido definidos antes de que aparezca la ecuación o inmediatamente después. Los símbolos deben aparecer en cursiva.</w:t>
      </w:r>
    </w:p>
    <w:p w:rsidR="00A7291F" w:rsidRPr="00E67233" w:rsidRDefault="00A7291F" w:rsidP="00A7291F">
      <w:pPr>
        <w:rPr>
          <w:sz w:val="22"/>
        </w:rPr>
      </w:pPr>
    </w:p>
    <w:p w:rsidR="00A7291F" w:rsidRPr="00E67233" w:rsidRDefault="00A7291F" w:rsidP="00A7291F">
      <w:pPr>
        <w:pStyle w:val="Equation"/>
        <w:rPr>
          <w:lang w:val="es-ES"/>
        </w:rPr>
      </w:pPr>
      <w:r w:rsidRPr="00E67233">
        <w:rPr>
          <w:lang w:val="es-ES"/>
        </w:rPr>
        <w:tab/>
      </w:r>
      <w:r w:rsidRPr="00E67233">
        <w:rPr>
          <w:i/>
          <w:iCs/>
          <w:lang w:val="es-ES"/>
        </w:rPr>
        <w:t>E = mc</w:t>
      </w:r>
      <w:r w:rsidRPr="00E67233">
        <w:rPr>
          <w:vertAlign w:val="superscript"/>
          <w:lang w:val="es-ES"/>
        </w:rPr>
        <w:t xml:space="preserve">2 </w:t>
      </w:r>
      <w:r w:rsidRPr="00E67233">
        <w:rPr>
          <w:lang w:val="es-ES"/>
        </w:rPr>
        <w:tab/>
        <w:t>(1)</w:t>
      </w:r>
    </w:p>
    <w:p w:rsidR="00A7291F" w:rsidRPr="00E67233" w:rsidRDefault="00A7291F" w:rsidP="00A7291F">
      <w:pPr>
        <w:rPr>
          <w:sz w:val="22"/>
        </w:rPr>
      </w:pPr>
    </w:p>
    <w:p w:rsidR="00A7291F" w:rsidRPr="00E67233" w:rsidRDefault="00A7291F" w:rsidP="00A7291F">
      <w:pPr>
        <w:rPr>
          <w:sz w:val="22"/>
        </w:rPr>
      </w:pPr>
      <w:r w:rsidRPr="00E67233">
        <w:rPr>
          <w:sz w:val="22"/>
        </w:rPr>
        <w:t xml:space="preserve">Como se muestra en (1), encierre el número de la ecuación entre paréntesis redondos y ubíquelo en la parte derecha de </w:t>
      </w:r>
      <w:r w:rsidRPr="00AB59E3">
        <w:rPr>
          <w:sz w:val="22"/>
        </w:rPr>
        <w:t xml:space="preserve">la página (igual que en esta plantilla). </w:t>
      </w:r>
      <w:r w:rsidRPr="00E67233">
        <w:rPr>
          <w:sz w:val="22"/>
        </w:rPr>
        <w:t>Cuando se refiera a una ecuación en el texto escriba (1).</w:t>
      </w:r>
    </w:p>
    <w:p w:rsidR="00A7291F" w:rsidRPr="00E67233" w:rsidRDefault="00A7291F" w:rsidP="00A7291F">
      <w:pPr>
        <w:rPr>
          <w:sz w:val="22"/>
        </w:rPr>
      </w:pPr>
    </w:p>
    <w:p w:rsidR="00A7291F" w:rsidRPr="00F94CF9" w:rsidRDefault="00A7291F" w:rsidP="00A7291F">
      <w:pPr>
        <w:pStyle w:val="Ttulo2"/>
        <w:rPr>
          <w:rFonts w:eastAsia="Batang"/>
          <w:sz w:val="22"/>
        </w:rPr>
      </w:pPr>
      <w:r>
        <w:rPr>
          <w:rFonts w:eastAsia="Batang"/>
          <w:sz w:val="22"/>
        </w:rPr>
        <w:t>Tablas y figuras</w:t>
      </w:r>
      <w:r w:rsidRPr="00F94CF9">
        <w:rPr>
          <w:rFonts w:eastAsia="Batang"/>
          <w:sz w:val="22"/>
        </w:rPr>
        <w:t xml:space="preserve"> </w:t>
      </w:r>
      <w:r>
        <w:rPr>
          <w:rFonts w:eastAsia="Batang"/>
          <w:sz w:val="22"/>
        </w:rPr>
        <w:t>(Imágenes y fotografías)</w:t>
      </w:r>
    </w:p>
    <w:p w:rsidR="00A7291F" w:rsidRDefault="00A7291F" w:rsidP="00A7291F">
      <w:pPr>
        <w:rPr>
          <w:sz w:val="22"/>
        </w:rPr>
      </w:pPr>
    </w:p>
    <w:p w:rsidR="00A7291F" w:rsidRPr="00F94CF9" w:rsidRDefault="00A7291F" w:rsidP="00A7291F">
      <w:pPr>
        <w:rPr>
          <w:sz w:val="22"/>
        </w:rPr>
      </w:pPr>
      <w:r w:rsidRPr="00F94CF9">
        <w:rPr>
          <w:sz w:val="22"/>
        </w:rPr>
        <w:t>Las figuras y tablas que formen parte del trabajo deben estar integradas en el archivo, en su lugar correspondiente dentro del texto.</w:t>
      </w:r>
    </w:p>
    <w:p w:rsidR="00A7291F" w:rsidRPr="00774206" w:rsidRDefault="00A7291F" w:rsidP="00A7291F">
      <w:pPr>
        <w:rPr>
          <w:sz w:val="22"/>
        </w:rPr>
      </w:pPr>
    </w:p>
    <w:p w:rsidR="00A7291F" w:rsidRPr="00E67233" w:rsidRDefault="00A7291F" w:rsidP="00A7291F">
      <w:pPr>
        <w:rPr>
          <w:sz w:val="22"/>
        </w:rPr>
      </w:pPr>
      <w:r w:rsidRPr="00E67233">
        <w:rPr>
          <w:sz w:val="22"/>
        </w:rPr>
        <w:t xml:space="preserve">Debe ser referida cada tabla o figura </w:t>
      </w:r>
      <w:r>
        <w:rPr>
          <w:sz w:val="22"/>
        </w:rPr>
        <w:t xml:space="preserve">previamente </w:t>
      </w:r>
      <w:r w:rsidRPr="00E67233">
        <w:rPr>
          <w:sz w:val="22"/>
        </w:rPr>
        <w:t xml:space="preserve">en el texto. Numere las tablas y figuras por separado y consecutivamente, por ejemplo: Figura 1, Figura 2, Tabla 1 y Tabla 2. </w:t>
      </w:r>
      <w:r>
        <w:rPr>
          <w:sz w:val="22"/>
        </w:rPr>
        <w:t>Se debe utilizar “</w:t>
      </w:r>
      <w:r w:rsidRPr="00E67233">
        <w:rPr>
          <w:sz w:val="22"/>
        </w:rPr>
        <w:t>Figura #</w:t>
      </w:r>
      <w:r>
        <w:rPr>
          <w:sz w:val="22"/>
        </w:rPr>
        <w:t>” o “Tabla #”</w:t>
      </w:r>
      <w:r w:rsidRPr="00E67233">
        <w:rPr>
          <w:sz w:val="22"/>
        </w:rPr>
        <w:t xml:space="preserve"> para referirse a ella</w:t>
      </w:r>
      <w:r>
        <w:rPr>
          <w:sz w:val="22"/>
        </w:rPr>
        <w:t>s</w:t>
      </w:r>
      <w:r w:rsidRPr="00E67233">
        <w:rPr>
          <w:sz w:val="22"/>
        </w:rPr>
        <w:t xml:space="preserve"> dentro del texto. </w:t>
      </w:r>
    </w:p>
    <w:p w:rsidR="00A7291F" w:rsidRPr="00E67233" w:rsidRDefault="00A7291F" w:rsidP="00A7291F">
      <w:pPr>
        <w:rPr>
          <w:sz w:val="22"/>
        </w:rPr>
      </w:pPr>
    </w:p>
    <w:p w:rsidR="00A7291F" w:rsidRDefault="00A7291F" w:rsidP="00A7291F">
      <w:pPr>
        <w:rPr>
          <w:sz w:val="22"/>
        </w:rPr>
      </w:pPr>
      <w:r w:rsidRPr="00E67233">
        <w:rPr>
          <w:sz w:val="22"/>
        </w:rPr>
        <w:t xml:space="preserve">Escriba el título de las tablas sobre las mismas </w:t>
      </w:r>
      <w:r>
        <w:rPr>
          <w:sz w:val="22"/>
        </w:rPr>
        <w:t xml:space="preserve">y centrado </w:t>
      </w:r>
      <w:r w:rsidRPr="00E67233">
        <w:rPr>
          <w:sz w:val="22"/>
        </w:rPr>
        <w:t>como se indica en la Tabla 1</w:t>
      </w:r>
      <w:r>
        <w:rPr>
          <w:sz w:val="22"/>
        </w:rPr>
        <w:t xml:space="preserve"> (emplee tipo de letra Times New Roman </w:t>
      </w:r>
      <w:r w:rsidRPr="00E67233">
        <w:rPr>
          <w:sz w:val="22"/>
        </w:rPr>
        <w:t xml:space="preserve">usando </w:t>
      </w:r>
      <w:r>
        <w:rPr>
          <w:sz w:val="22"/>
        </w:rPr>
        <w:t xml:space="preserve">tamaño </w:t>
      </w:r>
      <w:r w:rsidRPr="00E67233">
        <w:rPr>
          <w:sz w:val="22"/>
        </w:rPr>
        <w:t xml:space="preserve">de letra </w:t>
      </w:r>
      <w:smartTag w:uri="urn:schemas-microsoft-com:office:smarttags" w:element="metricconverter">
        <w:smartTagPr>
          <w:attr w:name="ProductID" w:val="10 pt"/>
        </w:smartTagPr>
        <w:r w:rsidRPr="00E67233">
          <w:rPr>
            <w:sz w:val="22"/>
          </w:rPr>
          <w:t>1</w:t>
        </w:r>
        <w:r>
          <w:rPr>
            <w:sz w:val="22"/>
          </w:rPr>
          <w:t>0</w:t>
        </w:r>
        <w:r w:rsidRPr="00E67233">
          <w:rPr>
            <w:sz w:val="22"/>
          </w:rPr>
          <w:t xml:space="preserve"> pt</w:t>
        </w:r>
      </w:smartTag>
      <w:r>
        <w:rPr>
          <w:sz w:val="22"/>
        </w:rPr>
        <w:t>), con espacio superior e inferior de 6pt.</w:t>
      </w:r>
      <w:r w:rsidRPr="00E67233">
        <w:rPr>
          <w:sz w:val="22"/>
        </w:rPr>
        <w:t xml:space="preserve"> El título de las figuras debe escribirse debajo de éstas como se indica en la Figura 1</w:t>
      </w:r>
      <w:r>
        <w:rPr>
          <w:sz w:val="22"/>
        </w:rPr>
        <w:t xml:space="preserve"> (emplee tipo de letra Times New Roman </w:t>
      </w:r>
      <w:r w:rsidRPr="00E67233">
        <w:rPr>
          <w:sz w:val="22"/>
        </w:rPr>
        <w:t xml:space="preserve">usando </w:t>
      </w:r>
      <w:r>
        <w:rPr>
          <w:sz w:val="22"/>
        </w:rPr>
        <w:t xml:space="preserve">tamaño </w:t>
      </w:r>
      <w:r w:rsidRPr="00E67233">
        <w:rPr>
          <w:sz w:val="22"/>
        </w:rPr>
        <w:t xml:space="preserve">de letra </w:t>
      </w:r>
      <w:smartTag w:uri="urn:schemas-microsoft-com:office:smarttags" w:element="metricconverter">
        <w:smartTagPr>
          <w:attr w:name="ProductID" w:val="10 pt"/>
        </w:smartTagPr>
        <w:r w:rsidRPr="00E67233">
          <w:rPr>
            <w:sz w:val="22"/>
          </w:rPr>
          <w:t>1</w:t>
        </w:r>
        <w:r>
          <w:rPr>
            <w:sz w:val="22"/>
          </w:rPr>
          <w:t>0</w:t>
        </w:r>
        <w:r w:rsidRPr="00E67233">
          <w:rPr>
            <w:sz w:val="22"/>
          </w:rPr>
          <w:t xml:space="preserve"> pt</w:t>
        </w:r>
      </w:smartTag>
      <w:r>
        <w:rPr>
          <w:sz w:val="22"/>
        </w:rPr>
        <w:t>), con espacio superior e inferior de 6pt.</w:t>
      </w:r>
    </w:p>
    <w:p w:rsidR="00A7291F" w:rsidRDefault="00A7291F" w:rsidP="00A7291F">
      <w:pPr>
        <w:rPr>
          <w:sz w:val="22"/>
        </w:rPr>
      </w:pPr>
    </w:p>
    <w:p w:rsidR="00A7291F" w:rsidRPr="00AB59E3" w:rsidRDefault="00A7291F" w:rsidP="00A7291F">
      <w:pPr>
        <w:rPr>
          <w:sz w:val="22"/>
        </w:rPr>
      </w:pPr>
      <w:r w:rsidRPr="00AB59E3">
        <w:rPr>
          <w:sz w:val="22"/>
        </w:rPr>
        <w:t xml:space="preserve">Asegúrese de que sus tablas y figuras sean bien legibles. </w:t>
      </w:r>
      <w:r w:rsidRPr="00AB59E3">
        <w:rPr>
          <w:b/>
          <w:sz w:val="22"/>
          <w:u w:val="single"/>
        </w:rPr>
        <w:t>No colocar bordes en la parte exterior de sus figuras</w:t>
      </w:r>
      <w:r w:rsidRPr="00AB59E3">
        <w:rPr>
          <w:sz w:val="22"/>
        </w:rPr>
        <w:t xml:space="preserve">. Deje un renglón vacío </w:t>
      </w:r>
      <w:r>
        <w:rPr>
          <w:sz w:val="22"/>
        </w:rPr>
        <w:t>encima</w:t>
      </w:r>
      <w:r w:rsidRPr="00AB59E3">
        <w:rPr>
          <w:sz w:val="22"/>
        </w:rPr>
        <w:t xml:space="preserve"> y debajo de las tablas o figuras</w:t>
      </w:r>
      <w:r>
        <w:rPr>
          <w:sz w:val="22"/>
        </w:rPr>
        <w:t xml:space="preserve"> (de </w:t>
      </w:r>
      <w:smartTag w:uri="urn:schemas-microsoft-com:office:smarttags" w:element="metricconverter">
        <w:smartTagPr>
          <w:attr w:name="ProductID" w:val="11 pt"/>
        </w:smartTagPr>
        <w:r>
          <w:rPr>
            <w:sz w:val="22"/>
          </w:rPr>
          <w:t>11 pt</w:t>
        </w:r>
      </w:smartTag>
      <w:r>
        <w:rPr>
          <w:sz w:val="22"/>
        </w:rPr>
        <w:t>)</w:t>
      </w:r>
      <w:r w:rsidRPr="00AB59E3">
        <w:rPr>
          <w:sz w:val="22"/>
        </w:rPr>
        <w:t>.</w:t>
      </w:r>
      <w:r>
        <w:rPr>
          <w:sz w:val="22"/>
        </w:rPr>
        <w:t xml:space="preserve"> No utilice imágenes de tablas, en su lugar reprodúzcalas de acuerdo a las pautas indicadas en este documento, siempre y cuando no cuenten con derechos de autor que lo impidan</w:t>
      </w:r>
    </w:p>
    <w:p w:rsidR="00A7291F" w:rsidRDefault="00A7291F" w:rsidP="00A7291F">
      <w:pPr>
        <w:rPr>
          <w:sz w:val="22"/>
        </w:rPr>
      </w:pPr>
    </w:p>
    <w:p w:rsidR="00A7291F" w:rsidRPr="00AB59E3" w:rsidRDefault="00A7291F" w:rsidP="00A7291F">
      <w:pPr>
        <w:rPr>
          <w:sz w:val="22"/>
        </w:rPr>
      </w:pPr>
      <w:r w:rsidRPr="00AB59E3">
        <w:rPr>
          <w:sz w:val="22"/>
        </w:rPr>
        <w:t xml:space="preserve">Las tablas y figuras deben ser diseñadas de forma que sean visibles al ajustarse al formato de </w:t>
      </w:r>
      <w:smartTag w:uri="urn:schemas-microsoft-com:office:smarttags" w:element="PersonName">
        <w:smartTagPr>
          <w:attr w:name="ProductID" w:val="LA CONVENCIÓN DE LA"/>
        </w:smartTagPr>
        <w:r w:rsidRPr="00AB59E3">
          <w:rPr>
            <w:sz w:val="22"/>
          </w:rPr>
          <w:t>160 mm</w:t>
        </w:r>
      </w:smartTag>
      <w:r w:rsidRPr="00AB59E3">
        <w:rPr>
          <w:sz w:val="22"/>
        </w:rPr>
        <w:t xml:space="preserve"> (ancho de </w:t>
      </w:r>
      <w:r>
        <w:rPr>
          <w:sz w:val="22"/>
        </w:rPr>
        <w:t xml:space="preserve">texto en </w:t>
      </w:r>
      <w:r w:rsidRPr="00AB59E3">
        <w:rPr>
          <w:sz w:val="22"/>
        </w:rPr>
        <w:t>página), presentando un buen contraste de forma que no pierdan calidad con la reducción, a una resolución mínima de 300 dpi. No se aceptarán imágenes de baja calidad (fotocopias de ilustraciones, etc.).</w:t>
      </w:r>
      <w:r>
        <w:rPr>
          <w:sz w:val="22"/>
        </w:rPr>
        <w:t xml:space="preserve"> Todas las tablas y figuras se editarán en Blanco y Negro, por lo que deberán ser introducidas por los autores de la comunicación en</w:t>
      </w:r>
      <w:r w:rsidRPr="00AA7EDF">
        <w:rPr>
          <w:b/>
          <w:sz w:val="22"/>
        </w:rPr>
        <w:t xml:space="preserve"> blanco y negro</w:t>
      </w:r>
      <w:r>
        <w:rPr>
          <w:sz w:val="22"/>
        </w:rPr>
        <w:t>.</w:t>
      </w:r>
    </w:p>
    <w:p w:rsidR="00A7291F" w:rsidRPr="00AB59E3" w:rsidRDefault="00A7291F" w:rsidP="00A7291F">
      <w:pPr>
        <w:rPr>
          <w:sz w:val="22"/>
        </w:rPr>
      </w:pPr>
    </w:p>
    <w:p w:rsidR="00A7291F" w:rsidRPr="00AB59E3" w:rsidRDefault="00A7291F" w:rsidP="00A7291F">
      <w:pPr>
        <w:rPr>
          <w:sz w:val="22"/>
        </w:rPr>
      </w:pPr>
      <w:r w:rsidRPr="00AB59E3">
        <w:rPr>
          <w:sz w:val="22"/>
        </w:rPr>
        <w:t>Las tablas, figuras y fotografías que no sean del autor deberán citar las fuentes.</w:t>
      </w:r>
    </w:p>
    <w:p w:rsidR="00A7291F" w:rsidRDefault="00A7291F" w:rsidP="00A7291F">
      <w:pPr>
        <w:rPr>
          <w:sz w:val="22"/>
        </w:rPr>
      </w:pPr>
    </w:p>
    <w:p w:rsidR="00A7291F" w:rsidRPr="00AA7EDF" w:rsidRDefault="00A7291F" w:rsidP="00A7291F">
      <w:pPr>
        <w:rPr>
          <w:sz w:val="22"/>
        </w:rPr>
      </w:pPr>
      <w:r w:rsidRPr="00AA7EDF">
        <w:rPr>
          <w:sz w:val="22"/>
        </w:rPr>
        <w:t xml:space="preserve">Las abreviaturas utilizadas en los gráficos y tablas así como su fuente se explicarán dentro de la misma tabla o figura. </w:t>
      </w:r>
    </w:p>
    <w:p w:rsidR="00A7291F" w:rsidRPr="00E67233" w:rsidRDefault="00A7291F" w:rsidP="00A7291F">
      <w:pPr>
        <w:rPr>
          <w:sz w:val="22"/>
        </w:rPr>
      </w:pPr>
    </w:p>
    <w:p w:rsidR="00A7291F" w:rsidRDefault="00A7291F" w:rsidP="00A7291F">
      <w:pPr>
        <w:rPr>
          <w:sz w:val="22"/>
        </w:rPr>
      </w:pPr>
      <w:r w:rsidRPr="00E67233">
        <w:rPr>
          <w:sz w:val="22"/>
        </w:rPr>
        <w:t>A continuación se muestran los ejemplos de una tabla y una figura:</w:t>
      </w:r>
    </w:p>
    <w:p w:rsidR="00A7291F" w:rsidRDefault="00A7291F" w:rsidP="00A7291F">
      <w:pPr>
        <w:rPr>
          <w:sz w:val="22"/>
        </w:rPr>
      </w:pPr>
    </w:p>
    <w:p w:rsidR="00A7291F" w:rsidRDefault="00A7291F" w:rsidP="00A7291F">
      <w:pPr>
        <w:rPr>
          <w:sz w:val="22"/>
        </w:rPr>
      </w:pPr>
    </w:p>
    <w:p w:rsidR="00A7291F" w:rsidRPr="00587971" w:rsidRDefault="00A7291F" w:rsidP="00A7291F">
      <w:pPr>
        <w:pStyle w:val="Epgrafe"/>
        <w:rPr>
          <w:sz w:val="20"/>
          <w:lang w:val="es-ES"/>
        </w:rPr>
      </w:pPr>
      <w:r w:rsidRPr="00587971">
        <w:rPr>
          <w:sz w:val="20"/>
          <w:lang w:val="es-ES"/>
        </w:rPr>
        <w:t>Tabla 1: Título de la tabla</w:t>
      </w:r>
      <w:r>
        <w:rPr>
          <w:sz w:val="20"/>
          <w:lang w:val="es-E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A7291F" w:rsidRPr="00E67233" w:rsidTr="00F94CF9">
        <w:trPr>
          <w:jc w:val="center"/>
        </w:trPr>
        <w:tc>
          <w:tcPr>
            <w:tcW w:w="2159" w:type="dxa"/>
            <w:tcBorders>
              <w:top w:val="single" w:sz="4" w:space="0" w:color="auto"/>
              <w:bottom w:val="single" w:sz="4" w:space="0" w:color="auto"/>
              <w:right w:val="single" w:sz="4" w:space="0" w:color="auto"/>
            </w:tcBorders>
          </w:tcPr>
          <w:p w:rsidR="00A7291F" w:rsidRPr="00AA7EDF" w:rsidRDefault="00A7291F" w:rsidP="00F94CF9">
            <w:pPr>
              <w:jc w:val="center"/>
              <w:rPr>
                <w:rFonts w:ascii="Symbol" w:hAnsi="Symbol"/>
              </w:rPr>
            </w:pPr>
            <w:r w:rsidRPr="00AA7EDF">
              <w:rPr>
                <w:rFonts w:ascii="Symbol" w:hAnsi="Symbol"/>
              </w:rPr>
              <w:t></w:t>
            </w:r>
          </w:p>
        </w:tc>
        <w:tc>
          <w:tcPr>
            <w:tcW w:w="1683" w:type="dxa"/>
            <w:tcBorders>
              <w:top w:val="single" w:sz="4" w:space="0" w:color="auto"/>
              <w:left w:val="single" w:sz="4" w:space="0" w:color="auto"/>
              <w:bottom w:val="single" w:sz="4" w:space="0" w:color="auto"/>
            </w:tcBorders>
          </w:tcPr>
          <w:p w:rsidR="00A7291F" w:rsidRPr="00AA7EDF" w:rsidRDefault="00A7291F" w:rsidP="00F94CF9">
            <w:pPr>
              <w:jc w:val="center"/>
              <w:rPr>
                <w:rFonts w:ascii="Symbol" w:hAnsi="Symbol"/>
              </w:rPr>
            </w:pPr>
            <w:r>
              <w:rPr>
                <w:rFonts w:ascii="Symbol" w:hAnsi="Symbol"/>
              </w:rPr>
              <w:t></w:t>
            </w:r>
          </w:p>
        </w:tc>
      </w:tr>
      <w:tr w:rsidR="00A7291F" w:rsidRPr="00E67233" w:rsidTr="00F94CF9">
        <w:trPr>
          <w:jc w:val="center"/>
        </w:trPr>
        <w:tc>
          <w:tcPr>
            <w:tcW w:w="2159" w:type="dxa"/>
            <w:tcBorders>
              <w:top w:val="single" w:sz="4" w:space="0" w:color="auto"/>
              <w:bottom w:val="nil"/>
              <w:right w:val="single" w:sz="4" w:space="0" w:color="auto"/>
            </w:tcBorders>
          </w:tcPr>
          <w:p w:rsidR="00A7291F" w:rsidRPr="00E67233" w:rsidRDefault="00A7291F" w:rsidP="00F94CF9">
            <w:pPr>
              <w:jc w:val="center"/>
            </w:pPr>
            <w:r w:rsidRPr="00E67233">
              <w:t>1</w:t>
            </w:r>
          </w:p>
        </w:tc>
        <w:tc>
          <w:tcPr>
            <w:tcW w:w="1683" w:type="dxa"/>
            <w:tcBorders>
              <w:top w:val="single" w:sz="4" w:space="0" w:color="auto"/>
              <w:left w:val="single" w:sz="4" w:space="0" w:color="auto"/>
              <w:bottom w:val="nil"/>
            </w:tcBorders>
          </w:tcPr>
          <w:p w:rsidR="00A7291F" w:rsidRPr="00E67233" w:rsidRDefault="00A7291F" w:rsidP="00F94CF9">
            <w:pPr>
              <w:jc w:val="center"/>
            </w:pPr>
            <w:r w:rsidRPr="00E67233">
              <w:t>120</w:t>
            </w:r>
          </w:p>
        </w:tc>
      </w:tr>
      <w:tr w:rsidR="00A7291F" w:rsidRPr="00E67233" w:rsidTr="00F94CF9">
        <w:trPr>
          <w:jc w:val="center"/>
        </w:trPr>
        <w:tc>
          <w:tcPr>
            <w:tcW w:w="2159" w:type="dxa"/>
            <w:tcBorders>
              <w:top w:val="nil"/>
              <w:bottom w:val="nil"/>
              <w:right w:val="single" w:sz="4" w:space="0" w:color="auto"/>
            </w:tcBorders>
          </w:tcPr>
          <w:p w:rsidR="00A7291F" w:rsidRPr="00E67233" w:rsidRDefault="00A7291F" w:rsidP="00F94CF9">
            <w:pPr>
              <w:jc w:val="center"/>
            </w:pPr>
            <w:r w:rsidRPr="00E67233">
              <w:t>4</w:t>
            </w:r>
          </w:p>
        </w:tc>
        <w:tc>
          <w:tcPr>
            <w:tcW w:w="1683" w:type="dxa"/>
            <w:tcBorders>
              <w:top w:val="nil"/>
              <w:left w:val="single" w:sz="4" w:space="0" w:color="auto"/>
              <w:bottom w:val="nil"/>
            </w:tcBorders>
          </w:tcPr>
          <w:p w:rsidR="00A7291F" w:rsidRPr="00E67233" w:rsidRDefault="00A7291F" w:rsidP="00F94CF9">
            <w:pPr>
              <w:jc w:val="center"/>
            </w:pPr>
            <w:r w:rsidRPr="00E67233">
              <w:t>555</w:t>
            </w:r>
          </w:p>
        </w:tc>
      </w:tr>
      <w:tr w:rsidR="00A7291F" w:rsidRPr="00E67233" w:rsidTr="00F94CF9">
        <w:trPr>
          <w:jc w:val="center"/>
        </w:trPr>
        <w:tc>
          <w:tcPr>
            <w:tcW w:w="2159" w:type="dxa"/>
            <w:tcBorders>
              <w:top w:val="nil"/>
              <w:bottom w:val="single" w:sz="4" w:space="0" w:color="auto"/>
              <w:right w:val="single" w:sz="4" w:space="0" w:color="auto"/>
            </w:tcBorders>
          </w:tcPr>
          <w:p w:rsidR="00A7291F" w:rsidRPr="00E67233" w:rsidRDefault="00A7291F" w:rsidP="00F94CF9">
            <w:pPr>
              <w:jc w:val="center"/>
            </w:pPr>
            <w:r w:rsidRPr="00E67233">
              <w:t>5</w:t>
            </w:r>
          </w:p>
        </w:tc>
        <w:tc>
          <w:tcPr>
            <w:tcW w:w="1683" w:type="dxa"/>
            <w:tcBorders>
              <w:top w:val="nil"/>
              <w:left w:val="single" w:sz="4" w:space="0" w:color="auto"/>
              <w:bottom w:val="single" w:sz="4" w:space="0" w:color="auto"/>
            </w:tcBorders>
          </w:tcPr>
          <w:p w:rsidR="00A7291F" w:rsidRPr="00E67233" w:rsidRDefault="00A7291F" w:rsidP="00F94CF9">
            <w:pPr>
              <w:jc w:val="center"/>
            </w:pPr>
            <w:r w:rsidRPr="00E67233">
              <w:t>100</w:t>
            </w:r>
          </w:p>
        </w:tc>
      </w:tr>
      <w:tr w:rsidR="00A7291F" w:rsidRPr="00E67233" w:rsidTr="00F94CF9">
        <w:trPr>
          <w:jc w:val="center"/>
        </w:trPr>
        <w:tc>
          <w:tcPr>
            <w:tcW w:w="3842" w:type="dxa"/>
            <w:gridSpan w:val="2"/>
            <w:tcBorders>
              <w:top w:val="single" w:sz="4" w:space="0" w:color="auto"/>
              <w:bottom w:val="single" w:sz="4" w:space="0" w:color="auto"/>
            </w:tcBorders>
          </w:tcPr>
          <w:p w:rsidR="00A7291F" w:rsidRPr="00E67233" w:rsidRDefault="00A7291F" w:rsidP="00F94CF9">
            <w:pPr>
              <w:jc w:val="center"/>
            </w:pPr>
            <w:r>
              <w:rPr>
                <w:rFonts w:ascii="Symbol" w:hAnsi="Symbol"/>
              </w:rPr>
              <w:t></w:t>
            </w:r>
            <w:r>
              <w:t xml:space="preserve">=muestra; </w:t>
            </w:r>
            <w:r>
              <w:rPr>
                <w:rFonts w:ascii="Symbol" w:hAnsi="Symbol"/>
              </w:rPr>
              <w:t></w:t>
            </w:r>
            <w:r>
              <w:t>=dato</w:t>
            </w:r>
          </w:p>
        </w:tc>
      </w:tr>
    </w:tbl>
    <w:p w:rsidR="00A7291F" w:rsidRDefault="00A7291F" w:rsidP="00A7291F"/>
    <w:p w:rsidR="00A7291F" w:rsidRDefault="00A7291F" w:rsidP="00A7291F"/>
    <w:p w:rsidR="00A7291F" w:rsidRDefault="00A7291F" w:rsidP="00A7291F">
      <w:pPr>
        <w:jc w:val="center"/>
        <w:rPr>
          <w:lang w:val="en-GB"/>
        </w:rPr>
      </w:pPr>
      <w:r>
        <w:rPr>
          <w:noProof/>
        </w:rPr>
        <w:drawing>
          <wp:inline distT="0" distB="0" distL="0" distR="0" wp14:anchorId="32E58D9B" wp14:editId="2B763B51">
            <wp:extent cx="287655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1436"/>
                    <a:stretch>
                      <a:fillRect/>
                    </a:stretch>
                  </pic:blipFill>
                  <pic:spPr bwMode="auto">
                    <a:xfrm>
                      <a:off x="0" y="0"/>
                      <a:ext cx="2876550" cy="2057400"/>
                    </a:xfrm>
                    <a:prstGeom prst="rect">
                      <a:avLst/>
                    </a:prstGeom>
                    <a:noFill/>
                    <a:ln>
                      <a:noFill/>
                    </a:ln>
                  </pic:spPr>
                </pic:pic>
              </a:graphicData>
            </a:graphic>
          </wp:inline>
        </w:drawing>
      </w:r>
    </w:p>
    <w:p w:rsidR="00A7291F" w:rsidRDefault="00A7291F" w:rsidP="00A7291F">
      <w:pPr>
        <w:jc w:val="center"/>
      </w:pPr>
      <w:r>
        <w:rPr>
          <w:rFonts w:ascii="Symbol" w:hAnsi="Symbol"/>
        </w:rPr>
        <w:t></w:t>
      </w:r>
      <w:r>
        <w:t xml:space="preserve">= tensión; </w:t>
      </w:r>
      <w:r w:rsidRPr="00B731C2">
        <w:rPr>
          <w:rFonts w:ascii="Symbol" w:hAnsi="Symbol"/>
        </w:rPr>
        <w:t></w:t>
      </w:r>
      <w:r>
        <w:t>=deformación</w:t>
      </w:r>
    </w:p>
    <w:p w:rsidR="00A7291F" w:rsidRDefault="00A7291F" w:rsidP="00A7291F">
      <w:pPr>
        <w:jc w:val="center"/>
      </w:pPr>
    </w:p>
    <w:p w:rsidR="00A7291F" w:rsidRDefault="00A7291F" w:rsidP="00A7291F">
      <w:pPr>
        <w:jc w:val="center"/>
      </w:pPr>
      <w:r>
        <w:t>Figura 1: Titulo de la figura</w:t>
      </w:r>
    </w:p>
    <w:p w:rsidR="00A7291F" w:rsidRDefault="00A7291F" w:rsidP="00A7291F">
      <w:pPr>
        <w:jc w:val="center"/>
      </w:pPr>
    </w:p>
    <w:p w:rsidR="00A7291F" w:rsidRPr="00E67233" w:rsidRDefault="00A7291F" w:rsidP="00A7291F">
      <w:pPr>
        <w:jc w:val="center"/>
      </w:pPr>
      <w:r>
        <w:rPr>
          <w:noProof/>
        </w:rPr>
        <w:drawing>
          <wp:inline distT="0" distB="0" distL="0" distR="0" wp14:anchorId="7BCF1C65" wp14:editId="53814F31">
            <wp:extent cx="3495675" cy="2324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5675" cy="2324100"/>
                    </a:xfrm>
                    <a:prstGeom prst="rect">
                      <a:avLst/>
                    </a:prstGeom>
                    <a:noFill/>
                    <a:ln>
                      <a:noFill/>
                    </a:ln>
                  </pic:spPr>
                </pic:pic>
              </a:graphicData>
            </a:graphic>
          </wp:inline>
        </w:drawing>
      </w:r>
    </w:p>
    <w:p w:rsidR="00A7291F" w:rsidRPr="00587971" w:rsidRDefault="00A7291F" w:rsidP="00A7291F">
      <w:pPr>
        <w:pStyle w:val="Epgrafe"/>
        <w:rPr>
          <w:sz w:val="20"/>
          <w:lang w:val="es-ES"/>
        </w:rPr>
      </w:pPr>
      <w:r w:rsidRPr="00587971">
        <w:rPr>
          <w:sz w:val="20"/>
          <w:lang w:val="es-ES"/>
        </w:rPr>
        <w:lastRenderedPageBreak/>
        <w:t xml:space="preserve">Figura </w:t>
      </w:r>
      <w:r>
        <w:rPr>
          <w:sz w:val="20"/>
          <w:lang w:val="es-ES"/>
        </w:rPr>
        <w:t>2</w:t>
      </w:r>
      <w:r w:rsidRPr="00587971">
        <w:rPr>
          <w:sz w:val="20"/>
          <w:lang w:val="es-ES"/>
        </w:rPr>
        <w:t>: Título de la figura</w:t>
      </w:r>
      <w:r>
        <w:rPr>
          <w:sz w:val="20"/>
          <w:lang w:val="es-ES"/>
        </w:rPr>
        <w:t>.</w:t>
      </w:r>
    </w:p>
    <w:p w:rsidR="00A7291F" w:rsidRPr="00E67233" w:rsidRDefault="00A7291F" w:rsidP="00A7291F">
      <w:pPr>
        <w:rPr>
          <w:lang w:eastAsia="en-US"/>
        </w:rPr>
      </w:pPr>
    </w:p>
    <w:p w:rsidR="00A7291F" w:rsidRPr="00F94CF9" w:rsidRDefault="00A7291F" w:rsidP="00A7291F">
      <w:pPr>
        <w:pStyle w:val="Ttulo2"/>
        <w:rPr>
          <w:sz w:val="22"/>
        </w:rPr>
      </w:pPr>
      <w:r w:rsidRPr="00F94CF9">
        <w:rPr>
          <w:sz w:val="22"/>
        </w:rPr>
        <w:t>A</w:t>
      </w:r>
      <w:r>
        <w:rPr>
          <w:sz w:val="22"/>
        </w:rPr>
        <w:t>breviaturas y acrónimos</w:t>
      </w:r>
    </w:p>
    <w:p w:rsidR="00A7291F" w:rsidRPr="00E67233" w:rsidRDefault="00A7291F" w:rsidP="00A7291F">
      <w:pPr>
        <w:rPr>
          <w:sz w:val="22"/>
        </w:rPr>
      </w:pPr>
    </w:p>
    <w:p w:rsidR="00A7291F" w:rsidRPr="00D12D3E" w:rsidRDefault="00A7291F" w:rsidP="00A7291F">
      <w:pPr>
        <w:rPr>
          <w:sz w:val="22"/>
        </w:rPr>
      </w:pPr>
      <w:r w:rsidRPr="00E67233">
        <w:rPr>
          <w:sz w:val="22"/>
        </w:rPr>
        <w:t>Definir las abreviaturas y acrónimos que no son comunes tan pronto como aparezcan en el texto, incluso si fueron definidos en el resumen. No es necesario definir las abreviaturas de uso común. No utilizar abreviaturas en el título a menos que sea inevitable.</w:t>
      </w:r>
      <w:r>
        <w:rPr>
          <w:sz w:val="22"/>
        </w:rPr>
        <w:t xml:space="preserve"> </w:t>
      </w:r>
    </w:p>
    <w:p w:rsidR="00A7291F" w:rsidRPr="00D12D3E" w:rsidRDefault="00A7291F" w:rsidP="00A7291F">
      <w:pPr>
        <w:rPr>
          <w:sz w:val="22"/>
        </w:rPr>
      </w:pPr>
    </w:p>
    <w:p w:rsidR="00A7291F" w:rsidRDefault="00A7291F" w:rsidP="00A7291F">
      <w:pPr>
        <w:rPr>
          <w:sz w:val="22"/>
        </w:rPr>
      </w:pPr>
    </w:p>
    <w:p w:rsidR="00A7291F" w:rsidRPr="00F94CF9" w:rsidRDefault="00A7291F" w:rsidP="00A7291F">
      <w:pPr>
        <w:pStyle w:val="Ttulo2"/>
        <w:rPr>
          <w:sz w:val="22"/>
        </w:rPr>
      </w:pPr>
      <w:r>
        <w:rPr>
          <w:sz w:val="22"/>
        </w:rPr>
        <w:t>Referencias bibliográficas y citas en el texto</w:t>
      </w:r>
    </w:p>
    <w:p w:rsidR="00A7291F" w:rsidRPr="00217D17" w:rsidRDefault="00A7291F" w:rsidP="00A7291F">
      <w:pPr>
        <w:rPr>
          <w:sz w:val="22"/>
        </w:rPr>
      </w:pPr>
    </w:p>
    <w:p w:rsidR="00A7291F" w:rsidRPr="00217D17" w:rsidRDefault="00A7291F" w:rsidP="00A7291F">
      <w:pPr>
        <w:rPr>
          <w:sz w:val="22"/>
        </w:rPr>
      </w:pPr>
      <w:r w:rsidRPr="00217D17">
        <w:rPr>
          <w:sz w:val="22"/>
        </w:rPr>
        <w:t xml:space="preserve">Las referencias son importantes para el lector; por tanto, cada cita debe ser completa y correcta. </w:t>
      </w:r>
    </w:p>
    <w:p w:rsidR="00A7291F" w:rsidRDefault="00A7291F" w:rsidP="00A7291F">
      <w:pPr>
        <w:rPr>
          <w:sz w:val="22"/>
        </w:rPr>
      </w:pPr>
    </w:p>
    <w:p w:rsidR="00A7291F" w:rsidRDefault="00A7291F" w:rsidP="00A7291F">
      <w:pPr>
        <w:rPr>
          <w:sz w:val="22"/>
        </w:rPr>
      </w:pPr>
      <w:r w:rsidRPr="003D7A3C">
        <w:rPr>
          <w:sz w:val="22"/>
        </w:rPr>
        <w:t>Las referencias de las citas van incluidas en el texto. La numeración de las referencias debe hacerse en</w:t>
      </w:r>
      <w:r w:rsidRPr="00217D17">
        <w:rPr>
          <w:sz w:val="22"/>
        </w:rPr>
        <w:t xml:space="preserve"> forma consecutiva, en el orden de aparición y entre </w:t>
      </w:r>
      <w:r>
        <w:rPr>
          <w:sz w:val="22"/>
        </w:rPr>
        <w:t>corchetes</w:t>
      </w:r>
      <w:r w:rsidRPr="00217D17">
        <w:rPr>
          <w:sz w:val="22"/>
        </w:rPr>
        <w:t xml:space="preserve"> [1]. En el texto citar simplemente el número de refer</w:t>
      </w:r>
      <w:r>
        <w:rPr>
          <w:sz w:val="22"/>
        </w:rPr>
        <w:t>encia, por ejemplo: como en [2].</w:t>
      </w:r>
    </w:p>
    <w:p w:rsidR="00A7291F" w:rsidRPr="00D12D3E" w:rsidRDefault="00A7291F" w:rsidP="00A7291F">
      <w:pPr>
        <w:rPr>
          <w:sz w:val="22"/>
        </w:rPr>
      </w:pPr>
    </w:p>
    <w:p w:rsidR="00A7291F" w:rsidRPr="00D12D3E" w:rsidRDefault="00A7291F" w:rsidP="00A7291F">
      <w:pPr>
        <w:rPr>
          <w:sz w:val="22"/>
        </w:rPr>
      </w:pPr>
      <w:r w:rsidRPr="00D12D3E">
        <w:rPr>
          <w:sz w:val="22"/>
        </w:rPr>
        <w:t xml:space="preserve">Cuando la cita es textual, debe incorporarse al texto principal entre comillas tipo altas (“texto de la cita“) e indicar a continuación la fuente tal y como se ha explicado anteriormente. </w:t>
      </w:r>
    </w:p>
    <w:p w:rsidR="00A7291F" w:rsidRPr="00D12D3E" w:rsidRDefault="00A7291F" w:rsidP="00A7291F">
      <w:pPr>
        <w:rPr>
          <w:sz w:val="22"/>
        </w:rPr>
      </w:pPr>
    </w:p>
    <w:p w:rsidR="00A7291F" w:rsidRDefault="00A7291F" w:rsidP="00A7291F">
      <w:pPr>
        <w:rPr>
          <w:sz w:val="22"/>
        </w:rPr>
      </w:pPr>
      <w:r>
        <w:rPr>
          <w:sz w:val="22"/>
        </w:rPr>
        <w:t>Respecto a las referencias bibliográficas s</w:t>
      </w:r>
      <w:r w:rsidRPr="00823EA9">
        <w:rPr>
          <w:sz w:val="22"/>
        </w:rPr>
        <w:t>e referirán únicamente a las citadas en el trabajo y se</w:t>
      </w:r>
      <w:r>
        <w:rPr>
          <w:sz w:val="22"/>
        </w:rPr>
        <w:t xml:space="preserve"> </w:t>
      </w:r>
      <w:r w:rsidRPr="00823EA9">
        <w:rPr>
          <w:sz w:val="22"/>
        </w:rPr>
        <w:t xml:space="preserve">ordenarán en estricto orden </w:t>
      </w:r>
      <w:r>
        <w:rPr>
          <w:sz w:val="22"/>
        </w:rPr>
        <w:t>numérico</w:t>
      </w:r>
      <w:r w:rsidRPr="00823EA9">
        <w:rPr>
          <w:sz w:val="22"/>
        </w:rPr>
        <w:t>. Los autores son responsables de la fidelidad</w:t>
      </w:r>
      <w:r>
        <w:rPr>
          <w:sz w:val="22"/>
        </w:rPr>
        <w:t xml:space="preserve"> </w:t>
      </w:r>
      <w:r w:rsidRPr="00823EA9">
        <w:rPr>
          <w:sz w:val="22"/>
        </w:rPr>
        <w:t>de las referencias.</w:t>
      </w:r>
    </w:p>
    <w:p w:rsidR="00A7291F" w:rsidRDefault="00A7291F" w:rsidP="00A7291F">
      <w:pPr>
        <w:rPr>
          <w:sz w:val="22"/>
        </w:rPr>
      </w:pPr>
    </w:p>
    <w:p w:rsidR="00A7291F" w:rsidRDefault="00A7291F" w:rsidP="00A7291F">
      <w:pPr>
        <w:rPr>
          <w:sz w:val="22"/>
        </w:rPr>
      </w:pPr>
      <w:r w:rsidRPr="00217D17">
        <w:rPr>
          <w:sz w:val="22"/>
        </w:rPr>
        <w:t>Se seguirán las normas internacionales utilizadas generalmente</w:t>
      </w:r>
      <w:r>
        <w:rPr>
          <w:sz w:val="22"/>
        </w:rPr>
        <w:t xml:space="preserve"> en las diversas publicaciones. Se acompañan a continuación ejemplos en función del lugar de consulta de la fuente:</w:t>
      </w:r>
    </w:p>
    <w:p w:rsidR="00A7291F" w:rsidRDefault="00A7291F" w:rsidP="00A7291F">
      <w:pPr>
        <w:rPr>
          <w:sz w:val="22"/>
        </w:rPr>
      </w:pPr>
    </w:p>
    <w:p w:rsidR="00A7291F" w:rsidRPr="00E7210A" w:rsidRDefault="00A7291F" w:rsidP="00A7291F">
      <w:pPr>
        <w:rPr>
          <w:i/>
          <w:sz w:val="16"/>
          <w:szCs w:val="16"/>
        </w:rPr>
      </w:pPr>
      <w:r w:rsidRPr="00E7210A">
        <w:rPr>
          <w:i/>
          <w:sz w:val="16"/>
          <w:szCs w:val="16"/>
        </w:rPr>
        <w:t>Ejemplos tomados de:</w:t>
      </w:r>
    </w:p>
    <w:p w:rsidR="00A7291F" w:rsidRPr="00E7210A" w:rsidRDefault="00A7291F" w:rsidP="00A7291F">
      <w:pPr>
        <w:rPr>
          <w:i/>
          <w:sz w:val="16"/>
          <w:szCs w:val="16"/>
        </w:rPr>
      </w:pPr>
      <w:hyperlink r:id="rId8" w:history="1">
        <w:r w:rsidRPr="00E7210A">
          <w:rPr>
            <w:rStyle w:val="Hipervnculo"/>
            <w:i/>
            <w:sz w:val="16"/>
            <w:szCs w:val="16"/>
          </w:rPr>
          <w:t>http://www.ort.edu.uy/ie/pdf/ejemplosdecitacionapa.pdf</w:t>
        </w:r>
      </w:hyperlink>
    </w:p>
    <w:p w:rsidR="00A7291F" w:rsidRPr="00E7210A" w:rsidRDefault="00A7291F" w:rsidP="00A7291F">
      <w:pPr>
        <w:rPr>
          <w:i/>
          <w:sz w:val="22"/>
        </w:rPr>
      </w:pPr>
    </w:p>
    <w:p w:rsidR="00A7291F" w:rsidRPr="00E7210A" w:rsidRDefault="00A7291F" w:rsidP="00A7291F">
      <w:pPr>
        <w:rPr>
          <w:sz w:val="22"/>
        </w:rPr>
      </w:pPr>
      <w:r w:rsidRPr="00E7210A">
        <w:rPr>
          <w:sz w:val="22"/>
        </w:rPr>
        <w:t>Entre cada referencia deje un renglón en blanco (11pt).</w:t>
      </w:r>
    </w:p>
    <w:p w:rsidR="00A7291F" w:rsidRPr="00E7210A" w:rsidRDefault="00A7291F" w:rsidP="00A7291F">
      <w:pPr>
        <w:rPr>
          <w:sz w:val="22"/>
        </w:rPr>
      </w:pPr>
    </w:p>
    <w:p w:rsidR="00A7291F" w:rsidRPr="00E7210A" w:rsidRDefault="00A7291F" w:rsidP="00A7291F">
      <w:pPr>
        <w:rPr>
          <w:sz w:val="22"/>
        </w:rPr>
      </w:pPr>
      <w:r>
        <w:rPr>
          <w:sz w:val="22"/>
        </w:rPr>
        <w:t>COMUNICACIÓN</w:t>
      </w:r>
      <w:r w:rsidRPr="00E7210A">
        <w:rPr>
          <w:sz w:val="22"/>
        </w:rPr>
        <w:t xml:space="preserve"> EN REVISTA</w:t>
      </w:r>
    </w:p>
    <w:p w:rsidR="00A7291F" w:rsidRDefault="00A7291F" w:rsidP="00A7291F">
      <w:pPr>
        <w:pStyle w:val="Default"/>
        <w:jc w:val="both"/>
        <w:rPr>
          <w:rFonts w:ascii="Times New Roman" w:hAnsi="Times New Roman" w:cs="Times New Roman"/>
          <w:sz w:val="22"/>
          <w:szCs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F94CF9">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F94CF9">
        <w:rPr>
          <w:rFonts w:ascii="Times New Roman" w:hAnsi="Times New Roman" w:cs="Times New Roman"/>
          <w:sz w:val="22"/>
          <w:szCs w:val="22"/>
        </w:rPr>
        <w:t>ítulo</w:t>
      </w:r>
      <w:r>
        <w:rPr>
          <w:rFonts w:ascii="Times New Roman" w:hAnsi="Times New Roman" w:cs="Times New Roman"/>
          <w:sz w:val="22"/>
          <w:szCs w:val="22"/>
        </w:rPr>
        <w:t xml:space="preserve"> de la comunicación. Revista. Número de la revista (volumen de la revista), páginas.</w:t>
      </w:r>
    </w:p>
    <w:p w:rsidR="00A7291F" w:rsidRPr="00F94CF9"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 xml:space="preserve">[1] Keller, T. E., Cusick, G. R., &amp; Courtney, M. E. (2007). </w:t>
      </w:r>
      <w:r w:rsidRPr="00E7210A">
        <w:rPr>
          <w:rFonts w:ascii="Times New Roman" w:hAnsi="Times New Roman" w:cs="Times New Roman"/>
          <w:sz w:val="22"/>
          <w:szCs w:val="22"/>
          <w:lang w:val="en-GB"/>
        </w:rPr>
        <w:t xml:space="preserve">Employee engagement: Improving participation in safety. </w:t>
      </w:r>
      <w:r w:rsidRPr="00F94CF9">
        <w:rPr>
          <w:rFonts w:ascii="Times New Roman" w:hAnsi="Times New Roman" w:cs="Times New Roman"/>
          <w:i/>
          <w:iCs/>
          <w:sz w:val="22"/>
          <w:szCs w:val="22"/>
        </w:rPr>
        <w:t>Professional Safety, 53</w:t>
      </w:r>
      <w:r w:rsidRPr="00F94CF9">
        <w:rPr>
          <w:rFonts w:ascii="Times New Roman" w:hAnsi="Times New Roman" w:cs="Times New Roman"/>
          <w:sz w:val="22"/>
          <w:szCs w:val="22"/>
        </w:rPr>
        <w:t xml:space="preserve">(12), 40-45. </w:t>
      </w:r>
    </w:p>
    <w:p w:rsidR="00A7291F" w:rsidRPr="00F94CF9" w:rsidRDefault="00A7291F" w:rsidP="00A7291F">
      <w:pPr>
        <w:rPr>
          <w:sz w:val="22"/>
        </w:rPr>
      </w:pPr>
    </w:p>
    <w:p w:rsidR="00A7291F" w:rsidRPr="00F94CF9" w:rsidRDefault="00A7291F" w:rsidP="00A7291F">
      <w:pPr>
        <w:rPr>
          <w:sz w:val="22"/>
        </w:rPr>
      </w:pPr>
      <w:r w:rsidRPr="00F94CF9">
        <w:rPr>
          <w:sz w:val="22"/>
        </w:rPr>
        <w:t>COMUNICACIÓN DE DIARIO</w:t>
      </w:r>
    </w:p>
    <w:p w:rsidR="00A7291F" w:rsidRPr="00F94CF9" w:rsidRDefault="00A7291F" w:rsidP="00A7291F">
      <w:pPr>
        <w:autoSpaceDE w:val="0"/>
        <w:autoSpaceDN w:val="0"/>
        <w:adjustRightInd w:val="0"/>
        <w:rPr>
          <w:color w:val="000000"/>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comunicación </w:t>
      </w:r>
      <w:r w:rsidRPr="006C29D4">
        <w:rPr>
          <w:rFonts w:ascii="Times New Roman" w:hAnsi="Times New Roman" w:cs="Times New Roman"/>
          <w:sz w:val="22"/>
          <w:szCs w:val="22"/>
        </w:rPr>
        <w:t>(</w:t>
      </w:r>
      <w:r>
        <w:rPr>
          <w:rFonts w:ascii="Times New Roman" w:hAnsi="Times New Roman" w:cs="Times New Roman"/>
          <w:sz w:val="22"/>
          <w:szCs w:val="22"/>
        </w:rPr>
        <w:t>Fecha de publicación</w:t>
      </w:r>
      <w:r w:rsidRPr="006C29D4">
        <w:rPr>
          <w:rFonts w:ascii="Times New Roman" w:hAnsi="Times New Roman" w:cs="Times New Roman"/>
          <w:sz w:val="22"/>
          <w:szCs w:val="22"/>
        </w:rPr>
        <w:t>)</w:t>
      </w:r>
      <w:r>
        <w:rPr>
          <w:rFonts w:ascii="Times New Roman" w:hAnsi="Times New Roman" w:cs="Times New Roman"/>
          <w:sz w:val="22"/>
          <w:szCs w:val="22"/>
        </w:rPr>
        <w:t xml:space="preserve">. Diario. </w:t>
      </w:r>
      <w:proofErr w:type="gramStart"/>
      <w:r>
        <w:rPr>
          <w:rFonts w:ascii="Times New Roman" w:hAnsi="Times New Roman" w:cs="Times New Roman"/>
          <w:sz w:val="22"/>
          <w:szCs w:val="22"/>
        </w:rPr>
        <w:t>páginas</w:t>
      </w:r>
      <w:proofErr w:type="gramEnd"/>
      <w:r>
        <w:rPr>
          <w:rFonts w:ascii="Times New Roman" w:hAnsi="Times New Roman" w:cs="Times New Roman"/>
          <w:sz w:val="22"/>
          <w:szCs w:val="22"/>
        </w:rPr>
        <w:t>.</w:t>
      </w:r>
    </w:p>
    <w:p w:rsidR="00A7291F" w:rsidRPr="00F94CF9" w:rsidRDefault="00A7291F" w:rsidP="00A7291F">
      <w:pPr>
        <w:autoSpaceDE w:val="0"/>
        <w:autoSpaceDN w:val="0"/>
        <w:adjustRightInd w:val="0"/>
        <w:rPr>
          <w:color w:val="000000"/>
          <w:sz w:val="22"/>
        </w:rPr>
      </w:pPr>
      <w:r w:rsidRPr="00F94CF9">
        <w:rPr>
          <w:color w:val="000000"/>
          <w:sz w:val="22"/>
        </w:rPr>
        <w:t xml:space="preserve">[2] Generic Prozac debuts. </w:t>
      </w:r>
      <w:r w:rsidRPr="00E7210A">
        <w:rPr>
          <w:color w:val="000000"/>
          <w:sz w:val="22"/>
          <w:lang w:val="en-GB"/>
        </w:rPr>
        <w:t xml:space="preserve">(2001, August 3). </w:t>
      </w:r>
      <w:r w:rsidRPr="00E7210A">
        <w:rPr>
          <w:i/>
          <w:iCs/>
          <w:color w:val="000000"/>
          <w:sz w:val="22"/>
          <w:lang w:val="en-GB"/>
        </w:rPr>
        <w:t xml:space="preserve">The Washington Post, </w:t>
      </w:r>
      <w:r w:rsidRPr="00E7210A">
        <w:rPr>
          <w:color w:val="000000"/>
          <w:sz w:val="22"/>
          <w:lang w:val="en-GB"/>
        </w:rPr>
        <w:t xml:space="preserve">pp. </w:t>
      </w:r>
      <w:r w:rsidRPr="00F94CF9">
        <w:rPr>
          <w:color w:val="000000"/>
          <w:sz w:val="22"/>
        </w:rPr>
        <w:t xml:space="preserve">E1, E4. </w:t>
      </w:r>
    </w:p>
    <w:p w:rsidR="00A7291F" w:rsidRPr="00F94CF9" w:rsidRDefault="00A7291F" w:rsidP="00A7291F">
      <w:pPr>
        <w:rPr>
          <w:sz w:val="22"/>
        </w:rPr>
      </w:pPr>
    </w:p>
    <w:p w:rsidR="00A7291F" w:rsidRPr="00F94CF9" w:rsidRDefault="00A7291F" w:rsidP="00A7291F">
      <w:pPr>
        <w:rPr>
          <w:sz w:val="22"/>
        </w:rPr>
      </w:pPr>
      <w:r w:rsidRPr="00F94CF9">
        <w:rPr>
          <w:sz w:val="22"/>
        </w:rPr>
        <w:t>ARTICULO CON DOI ASIGNADO</w:t>
      </w:r>
    </w:p>
    <w:p w:rsidR="00A7291F" w:rsidRPr="00F94CF9" w:rsidRDefault="00A7291F" w:rsidP="00A7291F">
      <w:pPr>
        <w:rPr>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del artículo. Revista. Número de la revista (volumen de la revista), páginas, doi.</w:t>
      </w:r>
    </w:p>
    <w:p w:rsidR="00A7291F" w:rsidRPr="007526C8" w:rsidRDefault="00A7291F" w:rsidP="00A7291F">
      <w:pPr>
        <w:rPr>
          <w:sz w:val="22"/>
          <w:lang w:val="en-US"/>
        </w:rPr>
      </w:pPr>
      <w:r w:rsidRPr="00F94CF9">
        <w:rPr>
          <w:sz w:val="22"/>
          <w:lang w:val="en-GB"/>
        </w:rPr>
        <w:t xml:space="preserve">[3] Whitmeyer, J. M. (2000). </w:t>
      </w:r>
      <w:proofErr w:type="gramStart"/>
      <w:r w:rsidRPr="007526C8">
        <w:rPr>
          <w:sz w:val="22"/>
          <w:lang w:val="en-US"/>
        </w:rPr>
        <w:t>Power through appointment.</w:t>
      </w:r>
      <w:proofErr w:type="gramEnd"/>
      <w:r w:rsidRPr="007526C8">
        <w:rPr>
          <w:sz w:val="22"/>
          <w:lang w:val="en-US"/>
        </w:rPr>
        <w:t xml:space="preserve"> Social Science Research, 29(4), 535-555.</w:t>
      </w:r>
      <w:r>
        <w:rPr>
          <w:sz w:val="22"/>
          <w:lang w:val="en-US"/>
        </w:rPr>
        <w:t xml:space="preserve"> </w:t>
      </w:r>
      <w:r w:rsidRPr="007526C8">
        <w:rPr>
          <w:sz w:val="22"/>
          <w:lang w:val="en-US"/>
        </w:rPr>
        <w:t>doi:10.1006/_ssre.2000.0680</w:t>
      </w:r>
    </w:p>
    <w:p w:rsidR="00A7291F" w:rsidRDefault="00A7291F" w:rsidP="00A7291F">
      <w:pPr>
        <w:rPr>
          <w:sz w:val="22"/>
          <w:lang w:val="en-US"/>
        </w:rPr>
      </w:pPr>
    </w:p>
    <w:p w:rsidR="00A7291F" w:rsidRPr="00E7210A" w:rsidRDefault="00A7291F" w:rsidP="00A7291F">
      <w:pPr>
        <w:rPr>
          <w:sz w:val="22"/>
        </w:rPr>
      </w:pPr>
      <w:r>
        <w:rPr>
          <w:sz w:val="22"/>
        </w:rPr>
        <w:t>COMUNICACIÓN</w:t>
      </w:r>
      <w:r w:rsidRPr="00E7210A">
        <w:rPr>
          <w:sz w:val="22"/>
        </w:rPr>
        <w:t xml:space="preserve"> DE REVISTA ELECTRÓNICA (VERSIÓN NO IMPRESA)</w:t>
      </w:r>
    </w:p>
    <w:p w:rsidR="00A7291F" w:rsidRPr="00F94CF9" w:rsidRDefault="00A7291F" w:rsidP="00A7291F">
      <w:pPr>
        <w:rPr>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comunicación. Revista. Número de la revista (volumen de la revista), disponible en [link de consulta].</w:t>
      </w:r>
    </w:p>
    <w:p w:rsidR="00A7291F" w:rsidRDefault="00A7291F" w:rsidP="00A7291F">
      <w:pPr>
        <w:rPr>
          <w:sz w:val="22"/>
          <w:lang w:val="en-US"/>
        </w:rPr>
      </w:pPr>
      <w:r>
        <w:rPr>
          <w:sz w:val="22"/>
          <w:lang w:val="en-US"/>
        </w:rPr>
        <w:lastRenderedPageBreak/>
        <w:t xml:space="preserve">[4] </w:t>
      </w:r>
      <w:r w:rsidRPr="007526C8">
        <w:rPr>
          <w:sz w:val="22"/>
          <w:lang w:val="en-US"/>
        </w:rPr>
        <w:t xml:space="preserve">Ashe, D. D., &amp; McCutcheon, L. E. (2001). </w:t>
      </w:r>
      <w:proofErr w:type="gramStart"/>
      <w:r w:rsidRPr="007526C8">
        <w:rPr>
          <w:sz w:val="22"/>
          <w:lang w:val="en-US"/>
        </w:rPr>
        <w:t>Shyness, loneliness, and attitude toward celebrities.</w:t>
      </w:r>
      <w:proofErr w:type="gramEnd"/>
      <w:r>
        <w:rPr>
          <w:sz w:val="22"/>
          <w:lang w:val="en-US"/>
        </w:rPr>
        <w:t xml:space="preserve"> </w:t>
      </w:r>
      <w:proofErr w:type="gramStart"/>
      <w:r w:rsidRPr="007526C8">
        <w:rPr>
          <w:sz w:val="22"/>
          <w:lang w:val="en-US"/>
        </w:rPr>
        <w:t>Current Research in Social Psychology, 6(9).</w:t>
      </w:r>
      <w:proofErr w:type="gramEnd"/>
      <w:r w:rsidRPr="007526C8">
        <w:rPr>
          <w:sz w:val="22"/>
          <w:lang w:val="en-US"/>
        </w:rPr>
        <w:t xml:space="preserve"> </w:t>
      </w:r>
      <w:r>
        <w:rPr>
          <w:sz w:val="22"/>
          <w:lang w:val="en-US"/>
        </w:rPr>
        <w:t xml:space="preserve">Disponible en </w:t>
      </w:r>
    </w:p>
    <w:p w:rsidR="00A7291F" w:rsidRDefault="00A7291F" w:rsidP="00A7291F">
      <w:pPr>
        <w:rPr>
          <w:sz w:val="22"/>
          <w:lang w:val="en-US"/>
        </w:rPr>
      </w:pPr>
      <w:hyperlink r:id="rId9" w:history="1">
        <w:r w:rsidRPr="006203CC">
          <w:rPr>
            <w:rStyle w:val="Hipervnculo"/>
            <w:sz w:val="22"/>
            <w:lang w:val="en-US"/>
          </w:rPr>
          <w:t>http://www.uiowa.edu/~grpproc/crisp/crisp.6.9.htm</w:t>
        </w:r>
      </w:hyperlink>
    </w:p>
    <w:p w:rsidR="00A7291F" w:rsidRDefault="00A7291F" w:rsidP="00A7291F">
      <w:pPr>
        <w:rPr>
          <w:sz w:val="22"/>
          <w:lang w:val="en-US"/>
        </w:rPr>
      </w:pPr>
    </w:p>
    <w:p w:rsidR="00A7291F" w:rsidRPr="00E7210A" w:rsidRDefault="00A7291F" w:rsidP="00A7291F">
      <w:pPr>
        <w:rPr>
          <w:sz w:val="22"/>
        </w:rPr>
      </w:pPr>
      <w:r>
        <w:rPr>
          <w:sz w:val="22"/>
        </w:rPr>
        <w:t>COMUNICACIÓN</w:t>
      </w:r>
      <w:r w:rsidRPr="00E7210A">
        <w:rPr>
          <w:sz w:val="22"/>
        </w:rPr>
        <w:t xml:space="preserve"> SIN DOI (incluye URL de la página web de la revista)</w:t>
      </w:r>
    </w:p>
    <w:p w:rsidR="00A7291F" w:rsidRPr="00F94CF9" w:rsidRDefault="00A7291F" w:rsidP="00A7291F">
      <w:pPr>
        <w:rPr>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comunicación. Revista. Número de la revista (volumen de la revista), páginas, disponible en [link de consulta].</w:t>
      </w:r>
    </w:p>
    <w:p w:rsidR="00A7291F" w:rsidRPr="00777BE3" w:rsidRDefault="00A7291F" w:rsidP="00A7291F">
      <w:pPr>
        <w:rPr>
          <w:sz w:val="22"/>
        </w:rPr>
      </w:pPr>
      <w:r>
        <w:rPr>
          <w:sz w:val="22"/>
          <w:lang w:val="en-US"/>
        </w:rPr>
        <w:t xml:space="preserve">[5] </w:t>
      </w:r>
      <w:r w:rsidRPr="007526C8">
        <w:rPr>
          <w:sz w:val="22"/>
          <w:lang w:val="en-US"/>
        </w:rPr>
        <w:t>Boutsen, F., Cannito, M. P., Taylor, M., &amp; Bender, B. (2002). Botox treatment in adductor spasmodic</w:t>
      </w:r>
      <w:r>
        <w:rPr>
          <w:sz w:val="22"/>
          <w:lang w:val="en-US"/>
        </w:rPr>
        <w:t xml:space="preserve"> </w:t>
      </w:r>
      <w:r w:rsidRPr="007526C8">
        <w:rPr>
          <w:sz w:val="22"/>
          <w:lang w:val="en-US"/>
        </w:rPr>
        <w:t>dysphonia: A meta-analysis. Journal of Speech, Language, and Hearing Research, 45, 469-481.</w:t>
      </w:r>
      <w:r>
        <w:rPr>
          <w:sz w:val="22"/>
          <w:lang w:val="en-US"/>
        </w:rPr>
        <w:t xml:space="preserve"> </w:t>
      </w:r>
      <w:r>
        <w:rPr>
          <w:sz w:val="22"/>
        </w:rPr>
        <w:t>Disponible en</w:t>
      </w:r>
      <w:r w:rsidRPr="00777BE3">
        <w:rPr>
          <w:sz w:val="22"/>
        </w:rPr>
        <w:t xml:space="preserve"> </w:t>
      </w:r>
      <w:hyperlink r:id="rId10" w:history="1">
        <w:r w:rsidRPr="00777BE3">
          <w:rPr>
            <w:rStyle w:val="Hipervnculo"/>
            <w:sz w:val="22"/>
          </w:rPr>
          <w:t>http://jslhr.asha.org/</w:t>
        </w:r>
      </w:hyperlink>
    </w:p>
    <w:p w:rsidR="00A7291F" w:rsidRPr="00777BE3" w:rsidRDefault="00A7291F" w:rsidP="00A7291F">
      <w:pPr>
        <w:rPr>
          <w:sz w:val="22"/>
        </w:rPr>
      </w:pPr>
    </w:p>
    <w:p w:rsidR="00A7291F" w:rsidRPr="00777BE3" w:rsidRDefault="00A7291F" w:rsidP="00A7291F">
      <w:pPr>
        <w:rPr>
          <w:sz w:val="22"/>
        </w:rPr>
      </w:pPr>
      <w:r w:rsidRPr="00777BE3">
        <w:rPr>
          <w:sz w:val="22"/>
        </w:rPr>
        <w:t>COMUNICACIÓN EN FASE DE IMPRESIÓN</w:t>
      </w:r>
    </w:p>
    <w:p w:rsidR="00A7291F" w:rsidRPr="00F94CF9" w:rsidRDefault="00A7291F" w:rsidP="00A7291F">
      <w:pPr>
        <w:rPr>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º de orden] Autores (</w:t>
      </w:r>
      <w:r>
        <w:rPr>
          <w:rFonts w:ascii="Times New Roman" w:hAnsi="Times New Roman" w:cs="Times New Roman"/>
          <w:sz w:val="22"/>
          <w:szCs w:val="22"/>
        </w:rPr>
        <w:t>en impresión</w:t>
      </w:r>
      <w:r w:rsidRPr="006C29D4">
        <w:rPr>
          <w:rFonts w:ascii="Times New Roman" w:hAnsi="Times New Roman" w:cs="Times New Roman"/>
          <w:sz w:val="22"/>
          <w:szCs w:val="22"/>
        </w:rPr>
        <w:t xml:space="preserve">).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comunicación. Revista. Disponible en [link de consulta].</w:t>
      </w:r>
    </w:p>
    <w:p w:rsidR="00A7291F" w:rsidRDefault="00A7291F" w:rsidP="00A7291F">
      <w:pPr>
        <w:rPr>
          <w:sz w:val="22"/>
          <w:lang w:val="en-US"/>
        </w:rPr>
      </w:pPr>
      <w:r w:rsidRPr="00F94CF9">
        <w:rPr>
          <w:sz w:val="22"/>
        </w:rPr>
        <w:t xml:space="preserve">[6] Turney, P.D. (en impresión). </w:t>
      </w:r>
      <w:r w:rsidRPr="007526C8">
        <w:rPr>
          <w:sz w:val="22"/>
          <w:lang w:val="en-US"/>
        </w:rPr>
        <w:t xml:space="preserve">The latent relation mapping engine: Algorithm and experiments. </w:t>
      </w:r>
      <w:proofErr w:type="gramStart"/>
      <w:r w:rsidRPr="007526C8">
        <w:rPr>
          <w:sz w:val="22"/>
          <w:lang w:val="en-US"/>
        </w:rPr>
        <w:t>Journal of Artificial Intelligence Research.</w:t>
      </w:r>
      <w:proofErr w:type="gramEnd"/>
      <w:r w:rsidRPr="007526C8">
        <w:rPr>
          <w:sz w:val="22"/>
          <w:lang w:val="en-US"/>
        </w:rPr>
        <w:t xml:space="preserve"> </w:t>
      </w:r>
      <w:r>
        <w:rPr>
          <w:sz w:val="22"/>
          <w:lang w:val="en-US"/>
        </w:rPr>
        <w:t>Disponible en</w:t>
      </w:r>
      <w:r w:rsidRPr="007526C8">
        <w:rPr>
          <w:sz w:val="22"/>
          <w:lang w:val="en-US"/>
        </w:rPr>
        <w:t xml:space="preserve"> </w:t>
      </w:r>
      <w:hyperlink r:id="rId11" w:history="1">
        <w:r w:rsidRPr="006203CC">
          <w:rPr>
            <w:rStyle w:val="Hipervnculo"/>
            <w:sz w:val="22"/>
            <w:lang w:val="en-US"/>
          </w:rPr>
          <w:t>http://cogprints.org/6305/1/NRC-50738.pdf</w:t>
        </w:r>
      </w:hyperlink>
    </w:p>
    <w:p w:rsidR="00A7291F" w:rsidRDefault="00A7291F" w:rsidP="00A7291F">
      <w:pPr>
        <w:rPr>
          <w:sz w:val="22"/>
          <w:lang w:val="en-US"/>
        </w:rPr>
      </w:pPr>
    </w:p>
    <w:p w:rsidR="00A7291F" w:rsidRPr="00651112" w:rsidRDefault="00A7291F" w:rsidP="00A7291F">
      <w:pPr>
        <w:rPr>
          <w:sz w:val="22"/>
        </w:rPr>
      </w:pPr>
      <w:r w:rsidRPr="00651112">
        <w:rPr>
          <w:sz w:val="22"/>
        </w:rPr>
        <w:t>LIBRO</w:t>
      </w: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del libro (nº edición). Ciudad, país: Editorial.</w:t>
      </w:r>
    </w:p>
    <w:p w:rsidR="00A7291F" w:rsidRPr="00F94CF9" w:rsidRDefault="00A7291F" w:rsidP="00A7291F">
      <w:pPr>
        <w:autoSpaceDE w:val="0"/>
        <w:autoSpaceDN w:val="0"/>
        <w:adjustRightInd w:val="0"/>
        <w:rPr>
          <w:color w:val="000000"/>
          <w:sz w:val="22"/>
        </w:rPr>
      </w:pPr>
      <w:r w:rsidRPr="00997A9F">
        <w:rPr>
          <w:color w:val="000000"/>
          <w:sz w:val="22"/>
          <w:lang w:val="da-DK"/>
        </w:rPr>
        <w:t xml:space="preserve">[7] Frank, R. H., &amp; Bernanke, B. (2007). </w:t>
      </w:r>
      <w:r w:rsidRPr="00E7210A">
        <w:rPr>
          <w:i/>
          <w:iCs/>
          <w:color w:val="000000"/>
          <w:sz w:val="22"/>
          <w:lang w:val="en-GB"/>
        </w:rPr>
        <w:t xml:space="preserve">Principles of macro-economics </w:t>
      </w:r>
      <w:r w:rsidRPr="00E7210A">
        <w:rPr>
          <w:color w:val="000000"/>
          <w:sz w:val="22"/>
          <w:lang w:val="en-GB"/>
        </w:rPr>
        <w:t xml:space="preserve">(3rd </w:t>
      </w:r>
      <w:proofErr w:type="gramStart"/>
      <w:r w:rsidRPr="00E7210A">
        <w:rPr>
          <w:color w:val="000000"/>
          <w:sz w:val="22"/>
          <w:lang w:val="en-GB"/>
        </w:rPr>
        <w:t>ed</w:t>
      </w:r>
      <w:proofErr w:type="gramEnd"/>
      <w:r w:rsidRPr="00E7210A">
        <w:rPr>
          <w:color w:val="000000"/>
          <w:sz w:val="22"/>
          <w:lang w:val="en-GB"/>
        </w:rPr>
        <w:t xml:space="preserve">.). </w:t>
      </w:r>
      <w:r w:rsidRPr="00F94CF9">
        <w:rPr>
          <w:color w:val="000000"/>
          <w:sz w:val="22"/>
        </w:rPr>
        <w:t xml:space="preserve">Boston, Estados </w:t>
      </w:r>
      <w:proofErr w:type="gramStart"/>
      <w:r w:rsidRPr="00F94CF9">
        <w:rPr>
          <w:color w:val="000000"/>
          <w:sz w:val="22"/>
        </w:rPr>
        <w:t>Unidos :</w:t>
      </w:r>
      <w:proofErr w:type="gramEnd"/>
      <w:r w:rsidRPr="00F94CF9">
        <w:rPr>
          <w:color w:val="000000"/>
          <w:sz w:val="22"/>
        </w:rPr>
        <w:t xml:space="preserve"> McGraw-Hill/Irwin. </w:t>
      </w:r>
    </w:p>
    <w:p w:rsidR="00A7291F" w:rsidRPr="00F94CF9" w:rsidRDefault="00A7291F" w:rsidP="00A7291F">
      <w:pPr>
        <w:autoSpaceDE w:val="0"/>
        <w:autoSpaceDN w:val="0"/>
        <w:adjustRightInd w:val="0"/>
        <w:rPr>
          <w:color w:val="000000"/>
          <w:sz w:val="22"/>
        </w:rPr>
      </w:pPr>
    </w:p>
    <w:p w:rsidR="00A7291F" w:rsidRPr="00F94CF9" w:rsidRDefault="00A7291F" w:rsidP="00A7291F">
      <w:pPr>
        <w:autoSpaceDE w:val="0"/>
        <w:autoSpaceDN w:val="0"/>
        <w:adjustRightInd w:val="0"/>
        <w:rPr>
          <w:color w:val="000000"/>
          <w:sz w:val="22"/>
        </w:rPr>
      </w:pPr>
      <w:r w:rsidRPr="00F94CF9">
        <w:rPr>
          <w:color w:val="000000"/>
          <w:sz w:val="22"/>
        </w:rPr>
        <w:t>LIBRO SIN FECHA</w:t>
      </w:r>
    </w:p>
    <w:p w:rsidR="00A7291F" w:rsidRPr="00E7210A" w:rsidRDefault="00A7291F" w:rsidP="00A7291F">
      <w:pPr>
        <w:autoSpaceDE w:val="0"/>
        <w:autoSpaceDN w:val="0"/>
        <w:adjustRightInd w:val="0"/>
        <w:rPr>
          <w:color w:val="000000"/>
          <w:sz w:val="22"/>
          <w:lang w:val="en-GB"/>
        </w:rPr>
      </w:pPr>
      <w:r w:rsidRPr="00F94CF9">
        <w:rPr>
          <w:color w:val="000000"/>
          <w:sz w:val="22"/>
        </w:rPr>
        <w:t xml:space="preserve">[8] Smith, J. (n.d.). </w:t>
      </w:r>
      <w:proofErr w:type="gramStart"/>
      <w:r w:rsidRPr="00E7210A">
        <w:rPr>
          <w:i/>
          <w:iCs/>
          <w:color w:val="000000"/>
          <w:sz w:val="22"/>
          <w:lang w:val="en-GB"/>
        </w:rPr>
        <w:t>Morality in masquerade</w:t>
      </w:r>
      <w:r w:rsidRPr="00E7210A">
        <w:rPr>
          <w:color w:val="000000"/>
          <w:sz w:val="22"/>
          <w:lang w:val="en-GB"/>
        </w:rPr>
        <w:t>.</w:t>
      </w:r>
      <w:proofErr w:type="gramEnd"/>
      <w:r w:rsidRPr="00E7210A">
        <w:rPr>
          <w:color w:val="000000"/>
          <w:sz w:val="22"/>
          <w:lang w:val="en-GB"/>
        </w:rPr>
        <w:t xml:space="preserve"> Lond</w:t>
      </w:r>
      <w:r>
        <w:rPr>
          <w:color w:val="000000"/>
          <w:sz w:val="22"/>
          <w:lang w:val="en-GB"/>
        </w:rPr>
        <w:t>res, Inglaterra</w:t>
      </w:r>
      <w:r w:rsidRPr="00E7210A">
        <w:rPr>
          <w:color w:val="000000"/>
          <w:sz w:val="22"/>
          <w:lang w:val="en-GB"/>
        </w:rPr>
        <w:t>: Churchill.</w:t>
      </w:r>
    </w:p>
    <w:p w:rsidR="00A7291F" w:rsidRDefault="00A7291F" w:rsidP="00A7291F">
      <w:pPr>
        <w:rPr>
          <w:sz w:val="22"/>
          <w:lang w:val="en-US"/>
        </w:rPr>
      </w:pPr>
    </w:p>
    <w:p w:rsidR="00A7291F" w:rsidRPr="00F94CF9" w:rsidRDefault="00A7291F" w:rsidP="00A7291F">
      <w:pPr>
        <w:rPr>
          <w:sz w:val="22"/>
        </w:rPr>
      </w:pPr>
      <w:r w:rsidRPr="00F94CF9">
        <w:rPr>
          <w:sz w:val="22"/>
        </w:rPr>
        <w:t>LIBRO SIN AUTOR</w:t>
      </w:r>
    </w:p>
    <w:p w:rsidR="00A7291F" w:rsidRPr="00F94CF9" w:rsidRDefault="00A7291F" w:rsidP="00A7291F">
      <w:pPr>
        <w:rPr>
          <w:sz w:val="22"/>
        </w:rPr>
      </w:pPr>
      <w:r w:rsidRPr="00F94CF9">
        <w:rPr>
          <w:color w:val="000000"/>
          <w:sz w:val="22"/>
        </w:rPr>
        <w:t>[9] Experimental psychology. (1938). Nueva York, Estados Unidos: Holt.</w:t>
      </w:r>
    </w:p>
    <w:p w:rsidR="00A7291F" w:rsidRPr="00F94CF9" w:rsidRDefault="00A7291F" w:rsidP="00A7291F">
      <w:pPr>
        <w:rPr>
          <w:sz w:val="22"/>
        </w:rPr>
      </w:pPr>
    </w:p>
    <w:p w:rsidR="00A7291F" w:rsidRPr="00E7210A" w:rsidRDefault="00A7291F" w:rsidP="00A7291F">
      <w:pPr>
        <w:rPr>
          <w:sz w:val="22"/>
        </w:rPr>
      </w:pPr>
      <w:r w:rsidRPr="00E7210A">
        <w:rPr>
          <w:sz w:val="22"/>
        </w:rPr>
        <w:t>LIBRO CON EDITOR SIN AUTOR</w:t>
      </w:r>
    </w:p>
    <w:p w:rsidR="00A7291F" w:rsidRPr="003F324D" w:rsidRDefault="00A7291F" w:rsidP="00A7291F">
      <w:pPr>
        <w:autoSpaceDE w:val="0"/>
        <w:autoSpaceDN w:val="0"/>
        <w:adjustRightInd w:val="0"/>
        <w:rPr>
          <w:color w:val="000000"/>
          <w:sz w:val="22"/>
        </w:rPr>
      </w:pPr>
      <w:r>
        <w:rPr>
          <w:color w:val="000000"/>
          <w:sz w:val="22"/>
        </w:rPr>
        <w:t xml:space="preserve">[9] </w:t>
      </w:r>
      <w:r w:rsidRPr="003F324D">
        <w:rPr>
          <w:color w:val="000000"/>
          <w:sz w:val="22"/>
        </w:rPr>
        <w:t xml:space="preserve">Gibbs, J. T., &amp; Huang, L. N. (Eds.). </w:t>
      </w:r>
      <w:r w:rsidRPr="00E7210A">
        <w:rPr>
          <w:color w:val="000000"/>
          <w:sz w:val="22"/>
          <w:lang w:val="en-GB"/>
        </w:rPr>
        <w:t xml:space="preserve">(2001). </w:t>
      </w:r>
      <w:r w:rsidRPr="00E7210A">
        <w:rPr>
          <w:i/>
          <w:iCs/>
          <w:color w:val="000000"/>
          <w:sz w:val="22"/>
          <w:lang w:val="en-GB"/>
        </w:rPr>
        <w:t>Children of color: Psychological interventions with culturally diverse youth</w:t>
      </w:r>
      <w:r w:rsidRPr="00E7210A">
        <w:rPr>
          <w:color w:val="000000"/>
          <w:sz w:val="22"/>
          <w:lang w:val="en-GB"/>
        </w:rPr>
        <w:t xml:space="preserve">. </w:t>
      </w:r>
      <w:r w:rsidRPr="003F324D">
        <w:rPr>
          <w:color w:val="000000"/>
          <w:sz w:val="22"/>
        </w:rPr>
        <w:t xml:space="preserve">San Francisco, </w:t>
      </w:r>
      <w:r>
        <w:rPr>
          <w:color w:val="000000"/>
          <w:sz w:val="22"/>
        </w:rPr>
        <w:t>Estados Unidos</w:t>
      </w:r>
      <w:r w:rsidRPr="003F324D">
        <w:rPr>
          <w:color w:val="000000"/>
          <w:sz w:val="22"/>
        </w:rPr>
        <w:t xml:space="preserve">: Jossey-Bass. </w:t>
      </w:r>
    </w:p>
    <w:p w:rsidR="00A7291F" w:rsidRPr="00E7210A" w:rsidRDefault="00A7291F" w:rsidP="00A7291F">
      <w:pPr>
        <w:rPr>
          <w:sz w:val="22"/>
        </w:rPr>
      </w:pPr>
    </w:p>
    <w:p w:rsidR="00A7291F" w:rsidRPr="00E7210A" w:rsidRDefault="00A7291F" w:rsidP="00A7291F">
      <w:pPr>
        <w:rPr>
          <w:sz w:val="22"/>
        </w:rPr>
      </w:pPr>
      <w:r w:rsidRPr="00E7210A">
        <w:rPr>
          <w:sz w:val="22"/>
        </w:rPr>
        <w:t>CAPÍTULO DE LIBRO</w:t>
      </w:r>
    </w:p>
    <w:p w:rsidR="00A7291F" w:rsidRPr="00F94CF9" w:rsidRDefault="00A7291F" w:rsidP="00A7291F">
      <w:pPr>
        <w:autoSpaceDE w:val="0"/>
        <w:autoSpaceDN w:val="0"/>
        <w:adjustRightInd w:val="0"/>
        <w:rPr>
          <w:color w:val="000000"/>
          <w:sz w:val="22"/>
        </w:rPr>
      </w:pPr>
      <w:r w:rsidRPr="004E7485">
        <w:rPr>
          <w:color w:val="000000"/>
          <w:sz w:val="22"/>
        </w:rPr>
        <w:t xml:space="preserve">[10] Hammond, K. R., &amp; Adelman, L. (1986). </w:t>
      </w:r>
      <w:proofErr w:type="gramStart"/>
      <w:r w:rsidRPr="00E7210A">
        <w:rPr>
          <w:color w:val="000000"/>
          <w:sz w:val="22"/>
          <w:lang w:val="en-GB"/>
        </w:rPr>
        <w:t>Science, values, and human judgment.</w:t>
      </w:r>
      <w:proofErr w:type="gramEnd"/>
      <w:r w:rsidRPr="00E7210A">
        <w:rPr>
          <w:color w:val="000000"/>
          <w:sz w:val="22"/>
          <w:lang w:val="en-GB"/>
        </w:rPr>
        <w:t xml:space="preserve"> In H. R. Arkes &amp; K. R. Hammond (Eds.), </w:t>
      </w:r>
      <w:r w:rsidRPr="00E7210A">
        <w:rPr>
          <w:i/>
          <w:iCs/>
          <w:color w:val="000000"/>
          <w:sz w:val="22"/>
          <w:lang w:val="en-GB"/>
        </w:rPr>
        <w:t xml:space="preserve">Judgement and decision making: An interdisciplinary reader </w:t>
      </w:r>
      <w:r w:rsidRPr="00E7210A">
        <w:rPr>
          <w:color w:val="000000"/>
          <w:sz w:val="22"/>
          <w:lang w:val="en-GB"/>
        </w:rPr>
        <w:t xml:space="preserve">(pp. 127-143). </w:t>
      </w:r>
      <w:r w:rsidRPr="00F94CF9">
        <w:rPr>
          <w:color w:val="000000"/>
          <w:sz w:val="22"/>
        </w:rPr>
        <w:t xml:space="preserve">Cambridge, Inglaterra: Cambridge University Press. </w:t>
      </w:r>
    </w:p>
    <w:p w:rsidR="00A7291F" w:rsidRPr="00F94CF9" w:rsidRDefault="00A7291F" w:rsidP="00A7291F">
      <w:pPr>
        <w:rPr>
          <w:sz w:val="22"/>
        </w:rPr>
      </w:pPr>
    </w:p>
    <w:p w:rsidR="00A7291F" w:rsidRPr="00F94CF9" w:rsidRDefault="00A7291F" w:rsidP="00A7291F">
      <w:pPr>
        <w:rPr>
          <w:sz w:val="22"/>
        </w:rPr>
      </w:pPr>
      <w:r w:rsidRPr="00F94CF9">
        <w:rPr>
          <w:sz w:val="22"/>
        </w:rPr>
        <w:t>TESIS</w:t>
      </w:r>
    </w:p>
    <w:p w:rsidR="00A7291F" w:rsidRPr="00F94CF9" w:rsidRDefault="00A7291F" w:rsidP="00A7291F">
      <w:pPr>
        <w:autoSpaceDE w:val="0"/>
        <w:autoSpaceDN w:val="0"/>
        <w:adjustRightInd w:val="0"/>
        <w:jc w:val="left"/>
        <w:rPr>
          <w:color w:val="000000"/>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tesis, Universidad, País.</w:t>
      </w:r>
    </w:p>
    <w:p w:rsidR="00A7291F" w:rsidRDefault="00A7291F" w:rsidP="00A7291F">
      <w:pPr>
        <w:autoSpaceDE w:val="0"/>
        <w:autoSpaceDN w:val="0"/>
        <w:adjustRightInd w:val="0"/>
        <w:jc w:val="left"/>
        <w:rPr>
          <w:color w:val="000000"/>
          <w:sz w:val="22"/>
        </w:rPr>
      </w:pPr>
      <w:r w:rsidRPr="00F94CF9">
        <w:rPr>
          <w:color w:val="000000"/>
          <w:sz w:val="22"/>
        </w:rPr>
        <w:t xml:space="preserve"> </w:t>
      </w:r>
      <w:r w:rsidRPr="00E7210A">
        <w:rPr>
          <w:color w:val="000000"/>
          <w:sz w:val="22"/>
          <w:lang w:val="en-GB"/>
        </w:rPr>
        <w:t xml:space="preserve">[11] Carlson, W. R. (1977). </w:t>
      </w:r>
      <w:proofErr w:type="gramStart"/>
      <w:r w:rsidRPr="00E7210A">
        <w:rPr>
          <w:color w:val="000000"/>
          <w:sz w:val="22"/>
          <w:lang w:val="en-GB"/>
        </w:rPr>
        <w:t>Dialectic and rhetoric in Pierre Bayle.</w:t>
      </w:r>
      <w:proofErr w:type="gramEnd"/>
      <w:r w:rsidRPr="00E7210A">
        <w:rPr>
          <w:color w:val="000000"/>
          <w:sz w:val="22"/>
          <w:lang w:val="en-GB"/>
        </w:rPr>
        <w:t xml:space="preserve"> </w:t>
      </w:r>
      <w:r>
        <w:rPr>
          <w:color w:val="000000"/>
          <w:sz w:val="22"/>
        </w:rPr>
        <w:t xml:space="preserve">Universidad de </w:t>
      </w:r>
      <w:proofErr w:type="gramStart"/>
      <w:r w:rsidRPr="009C2265">
        <w:rPr>
          <w:color w:val="000000"/>
          <w:sz w:val="22"/>
        </w:rPr>
        <w:t>Yale ,</w:t>
      </w:r>
      <w:proofErr w:type="gramEnd"/>
      <w:r w:rsidRPr="009C2265">
        <w:rPr>
          <w:color w:val="000000"/>
          <w:sz w:val="22"/>
        </w:rPr>
        <w:t xml:space="preserve"> </w:t>
      </w:r>
      <w:r>
        <w:rPr>
          <w:color w:val="000000"/>
          <w:sz w:val="22"/>
        </w:rPr>
        <w:t>Estados Unidos</w:t>
      </w:r>
      <w:r w:rsidRPr="009C2265">
        <w:rPr>
          <w:color w:val="000000"/>
          <w:sz w:val="22"/>
        </w:rPr>
        <w:t>.</w:t>
      </w:r>
    </w:p>
    <w:p w:rsidR="00A7291F" w:rsidRPr="00E7210A" w:rsidRDefault="00A7291F" w:rsidP="00A7291F">
      <w:pPr>
        <w:autoSpaceDE w:val="0"/>
        <w:autoSpaceDN w:val="0"/>
        <w:adjustRightInd w:val="0"/>
        <w:jc w:val="left"/>
        <w:rPr>
          <w:sz w:val="22"/>
        </w:rPr>
      </w:pPr>
    </w:p>
    <w:p w:rsidR="00A7291F" w:rsidRPr="00E7210A" w:rsidRDefault="00A7291F" w:rsidP="00A7291F">
      <w:pPr>
        <w:rPr>
          <w:sz w:val="22"/>
        </w:rPr>
      </w:pPr>
      <w:r w:rsidRPr="00E7210A">
        <w:rPr>
          <w:sz w:val="22"/>
        </w:rPr>
        <w:t>PONENCIA EN ACTA DE CONGRESO</w:t>
      </w: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Autores (año). </w:t>
      </w:r>
      <w:r w:rsidRPr="000C435D">
        <w:rPr>
          <w:rFonts w:ascii="Times New Roman" w:hAnsi="Times New Roman" w:cs="Times New Roman"/>
          <w:sz w:val="22"/>
          <w:szCs w:val="22"/>
        </w:rPr>
        <w:t>T</w:t>
      </w:r>
      <w:r w:rsidRPr="006C29D4">
        <w:rPr>
          <w:rFonts w:ascii="Times New Roman" w:hAnsi="Times New Roman" w:cs="Times New Roman"/>
          <w:sz w:val="22"/>
          <w:szCs w:val="22"/>
        </w:rPr>
        <w:t>ítulo</w:t>
      </w:r>
      <w:r>
        <w:rPr>
          <w:rFonts w:ascii="Times New Roman" w:hAnsi="Times New Roman" w:cs="Times New Roman"/>
          <w:sz w:val="22"/>
          <w:szCs w:val="22"/>
        </w:rPr>
        <w:t xml:space="preserve"> de la comunicación. Nombre del Congreso. Páginas en el libro de comunicaciones, Ciudad.</w:t>
      </w:r>
    </w:p>
    <w:p w:rsidR="00A7291F" w:rsidRPr="00F94CF9" w:rsidRDefault="00A7291F" w:rsidP="00A7291F">
      <w:pPr>
        <w:pStyle w:val="Default"/>
        <w:jc w:val="both"/>
        <w:rPr>
          <w:rFonts w:ascii="Times New Roman" w:hAnsi="Times New Roman" w:cs="Times New Roman"/>
          <w:sz w:val="22"/>
          <w:szCs w:val="22"/>
        </w:rPr>
      </w:pPr>
      <w:r w:rsidRPr="00E7210A">
        <w:rPr>
          <w:rFonts w:ascii="Times New Roman" w:hAnsi="Times New Roman" w:cs="Times New Roman"/>
          <w:sz w:val="22"/>
          <w:szCs w:val="22"/>
        </w:rPr>
        <w:t xml:space="preserve"> [12] </w:t>
      </w:r>
      <w:r w:rsidRPr="00CC0C5E">
        <w:rPr>
          <w:rFonts w:ascii="Times New Roman" w:hAnsi="Times New Roman" w:cs="Times New Roman"/>
          <w:sz w:val="22"/>
          <w:szCs w:val="22"/>
        </w:rPr>
        <w:t xml:space="preserve">Benfica, J., Bolzani, L., Vargas, F., Lipovetzky, J., Lutenberg, A., García, S., Gatti, E., Hernandez, F., &amp; Vilar, N. (2011). </w:t>
      </w:r>
      <w:proofErr w:type="gramStart"/>
      <w:r w:rsidRPr="00E7210A">
        <w:rPr>
          <w:rFonts w:ascii="Times New Roman" w:hAnsi="Times New Roman" w:cs="Times New Roman"/>
          <w:i/>
          <w:iCs/>
          <w:sz w:val="22"/>
          <w:szCs w:val="22"/>
          <w:lang w:val="en-GB"/>
        </w:rPr>
        <w:t>Evaluating the use of a platform for combined tests of total ionizing dose radiation and electromagnetic immunity</w:t>
      </w:r>
      <w:r w:rsidRPr="00E7210A">
        <w:rPr>
          <w:rFonts w:ascii="Times New Roman" w:hAnsi="Times New Roman" w:cs="Times New Roman"/>
          <w:sz w:val="22"/>
          <w:szCs w:val="22"/>
          <w:lang w:val="en-GB"/>
        </w:rPr>
        <w:t>.</w:t>
      </w:r>
      <w:proofErr w:type="gramEnd"/>
      <w:r w:rsidRPr="00E7210A">
        <w:rPr>
          <w:rFonts w:ascii="Times New Roman" w:hAnsi="Times New Roman" w:cs="Times New Roman"/>
          <w:sz w:val="22"/>
          <w:szCs w:val="22"/>
          <w:lang w:val="en-GB"/>
        </w:rPr>
        <w:t xml:space="preserve"> En Proceedings of the European Conference on Radiation and its Effects on Components and Systems (RADECS) (pp. 473-178). </w:t>
      </w:r>
      <w:r w:rsidRPr="00F94CF9">
        <w:rPr>
          <w:rFonts w:ascii="Times New Roman" w:hAnsi="Times New Roman" w:cs="Times New Roman"/>
          <w:sz w:val="22"/>
          <w:szCs w:val="22"/>
        </w:rPr>
        <w:t xml:space="preserve">Sevilla: Institute of Electrical and Electronics Engineers. </w:t>
      </w:r>
    </w:p>
    <w:p w:rsidR="00A7291F" w:rsidRPr="00F94CF9" w:rsidRDefault="00A7291F" w:rsidP="00A7291F">
      <w:pPr>
        <w:rPr>
          <w:sz w:val="22"/>
        </w:rPr>
      </w:pPr>
    </w:p>
    <w:p w:rsidR="00A7291F" w:rsidRPr="00F94CF9" w:rsidRDefault="00A7291F" w:rsidP="00A7291F">
      <w:pPr>
        <w:rPr>
          <w:sz w:val="22"/>
        </w:rPr>
      </w:pPr>
    </w:p>
    <w:p w:rsidR="00A7291F" w:rsidRPr="001453BF" w:rsidRDefault="00A7291F" w:rsidP="00A7291F">
      <w:pPr>
        <w:autoSpaceDE w:val="0"/>
        <w:autoSpaceDN w:val="0"/>
        <w:adjustRightInd w:val="0"/>
        <w:rPr>
          <w:color w:val="000000"/>
          <w:sz w:val="22"/>
        </w:rPr>
      </w:pPr>
      <w:r w:rsidRPr="001453BF">
        <w:rPr>
          <w:bCs/>
          <w:color w:val="000000"/>
          <w:sz w:val="22"/>
        </w:rPr>
        <w:lastRenderedPageBreak/>
        <w:t xml:space="preserve">PÁGINAS WEB Y OTROS RECURSOS TOMADOS DE INTERNET </w:t>
      </w:r>
    </w:p>
    <w:p w:rsidR="00A7291F" w:rsidRPr="00E7210A" w:rsidRDefault="00A7291F" w:rsidP="00A7291F">
      <w:pPr>
        <w:rPr>
          <w:sz w:val="22"/>
        </w:rPr>
      </w:pPr>
    </w:p>
    <w:p w:rsidR="00A7291F" w:rsidRPr="00A7291F" w:rsidRDefault="00A7291F" w:rsidP="00A7291F">
      <w:pPr>
        <w:rPr>
          <w:sz w:val="22"/>
        </w:rPr>
      </w:pPr>
      <w:r w:rsidRPr="00A7291F">
        <w:rPr>
          <w:sz w:val="22"/>
        </w:rPr>
        <w:t>PÁGINA WEB</w:t>
      </w:r>
    </w:p>
    <w:p w:rsidR="00A7291F" w:rsidRDefault="00A7291F" w:rsidP="00A7291F">
      <w:pPr>
        <w:pStyle w:val="Default"/>
        <w:jc w:val="both"/>
        <w:rPr>
          <w:rFonts w:ascii="Times New Roman" w:hAnsi="Times New Roman" w:cs="Times New Roman"/>
          <w:sz w:val="22"/>
          <w:szCs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w:t>
      </w:r>
      <w:r>
        <w:rPr>
          <w:rFonts w:ascii="Times New Roman" w:hAnsi="Times New Roman" w:cs="Times New Roman"/>
          <w:sz w:val="22"/>
          <w:szCs w:val="22"/>
        </w:rPr>
        <w:t>Título del texto. Accedido el [fecha de acceso para consulta], disponible en [link de consulta].</w:t>
      </w:r>
    </w:p>
    <w:p w:rsidR="00A7291F" w:rsidRPr="00E7210A" w:rsidRDefault="00A7291F" w:rsidP="00A7291F">
      <w:pPr>
        <w:autoSpaceDE w:val="0"/>
        <w:autoSpaceDN w:val="0"/>
        <w:adjustRightInd w:val="0"/>
        <w:rPr>
          <w:sz w:val="22"/>
        </w:rPr>
      </w:pPr>
      <w:r w:rsidRPr="00F94CF9">
        <w:rPr>
          <w:color w:val="000000"/>
          <w:sz w:val="22"/>
        </w:rPr>
        <w:t xml:space="preserve"> </w:t>
      </w:r>
      <w:r w:rsidRPr="00E7210A">
        <w:rPr>
          <w:color w:val="000000"/>
          <w:sz w:val="22"/>
          <w:lang w:val="en-GB"/>
        </w:rPr>
        <w:t xml:space="preserve">[14] Kidpsych is an excellent website for young children. </w:t>
      </w:r>
      <w:r w:rsidRPr="00173BFD">
        <w:rPr>
          <w:color w:val="000000"/>
          <w:sz w:val="22"/>
        </w:rPr>
        <w:t>Accedido el 4 de abril, 2012, d</w:t>
      </w:r>
      <w:r>
        <w:rPr>
          <w:color w:val="000000"/>
          <w:sz w:val="22"/>
        </w:rPr>
        <w:t>i</w:t>
      </w:r>
      <w:r w:rsidRPr="00173BFD">
        <w:rPr>
          <w:color w:val="000000"/>
          <w:sz w:val="22"/>
        </w:rPr>
        <w:t>s</w:t>
      </w:r>
      <w:r>
        <w:rPr>
          <w:color w:val="000000"/>
          <w:sz w:val="22"/>
        </w:rPr>
        <w:t>ponibl</w:t>
      </w:r>
      <w:r w:rsidRPr="00173BFD">
        <w:rPr>
          <w:color w:val="000000"/>
          <w:sz w:val="22"/>
        </w:rPr>
        <w:t xml:space="preserve">e http://www.kidpsych.org. </w:t>
      </w:r>
    </w:p>
    <w:p w:rsidR="00A7291F" w:rsidRPr="00E7210A" w:rsidRDefault="00A7291F" w:rsidP="00A7291F">
      <w:pPr>
        <w:rPr>
          <w:sz w:val="22"/>
        </w:rPr>
      </w:pPr>
    </w:p>
    <w:p w:rsidR="00A7291F" w:rsidRPr="00E7210A" w:rsidRDefault="00A7291F" w:rsidP="00A7291F">
      <w:pPr>
        <w:rPr>
          <w:sz w:val="22"/>
        </w:rPr>
      </w:pPr>
      <w:r w:rsidRPr="00E7210A">
        <w:rPr>
          <w:sz w:val="22"/>
        </w:rPr>
        <w:t>LIBRO EN LÍNEA</w:t>
      </w: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w:t>
      </w:r>
      <w:r>
        <w:rPr>
          <w:rFonts w:ascii="Times New Roman" w:hAnsi="Times New Roman" w:cs="Times New Roman"/>
          <w:sz w:val="22"/>
          <w:szCs w:val="22"/>
        </w:rPr>
        <w:t>Autores (año) Título del libro. Accedido el [fecha de acceso para consulta], disponible en [link de consulta].</w:t>
      </w:r>
    </w:p>
    <w:p w:rsidR="00A7291F" w:rsidRPr="00E7210A" w:rsidRDefault="00A7291F" w:rsidP="00A7291F">
      <w:pPr>
        <w:autoSpaceDE w:val="0"/>
        <w:autoSpaceDN w:val="0"/>
        <w:adjustRightInd w:val="0"/>
        <w:rPr>
          <w:sz w:val="22"/>
        </w:rPr>
      </w:pPr>
      <w:r w:rsidRPr="00F94CF9">
        <w:rPr>
          <w:color w:val="000000"/>
          <w:sz w:val="22"/>
          <w:lang w:val="en-GB"/>
        </w:rPr>
        <w:t xml:space="preserve">[15] Bryant, P. (1999). </w:t>
      </w:r>
      <w:proofErr w:type="gramStart"/>
      <w:r w:rsidRPr="00F94CF9">
        <w:rPr>
          <w:i/>
          <w:iCs/>
          <w:color w:val="000000"/>
          <w:sz w:val="22"/>
          <w:lang w:val="en-GB"/>
        </w:rPr>
        <w:t>Biodiversity and Conservation</w:t>
      </w:r>
      <w:r w:rsidRPr="00F94CF9">
        <w:rPr>
          <w:color w:val="000000"/>
          <w:sz w:val="22"/>
          <w:lang w:val="en-GB"/>
        </w:rPr>
        <w:t>.</w:t>
      </w:r>
      <w:proofErr w:type="gramEnd"/>
      <w:r w:rsidRPr="00F94CF9">
        <w:rPr>
          <w:color w:val="000000"/>
          <w:sz w:val="22"/>
          <w:lang w:val="en-GB"/>
        </w:rPr>
        <w:t xml:space="preserve"> </w:t>
      </w:r>
      <w:r w:rsidRPr="00173BFD">
        <w:rPr>
          <w:color w:val="000000"/>
          <w:sz w:val="22"/>
        </w:rPr>
        <w:t>Accedido el 21 de agosto, 2012</w:t>
      </w:r>
      <w:r>
        <w:rPr>
          <w:color w:val="000000"/>
          <w:sz w:val="22"/>
        </w:rPr>
        <w:t>,</w:t>
      </w:r>
      <w:r w:rsidRPr="00173BFD">
        <w:rPr>
          <w:color w:val="000000"/>
          <w:sz w:val="22"/>
        </w:rPr>
        <w:t xml:space="preserve"> d</w:t>
      </w:r>
      <w:r>
        <w:rPr>
          <w:color w:val="000000"/>
          <w:sz w:val="22"/>
        </w:rPr>
        <w:t>i</w:t>
      </w:r>
      <w:r w:rsidRPr="00173BFD">
        <w:rPr>
          <w:color w:val="000000"/>
          <w:sz w:val="22"/>
        </w:rPr>
        <w:t>s</w:t>
      </w:r>
      <w:r>
        <w:rPr>
          <w:color w:val="000000"/>
          <w:sz w:val="22"/>
        </w:rPr>
        <w:t>ponibl</w:t>
      </w:r>
      <w:r w:rsidRPr="00173BFD">
        <w:rPr>
          <w:color w:val="000000"/>
          <w:sz w:val="22"/>
        </w:rPr>
        <w:t>e</w:t>
      </w:r>
      <w:r>
        <w:rPr>
          <w:color w:val="000000"/>
          <w:sz w:val="22"/>
        </w:rPr>
        <w:t xml:space="preserve"> en</w:t>
      </w:r>
      <w:r w:rsidRPr="00173BFD">
        <w:rPr>
          <w:color w:val="000000"/>
          <w:sz w:val="22"/>
        </w:rPr>
        <w:t xml:space="preserve"> http://darwin.bio.uci.edu/~sustain/bio65/Titlpage.htm </w:t>
      </w:r>
    </w:p>
    <w:p w:rsidR="00A7291F" w:rsidRPr="00E7210A" w:rsidRDefault="00A7291F" w:rsidP="00A7291F">
      <w:pPr>
        <w:rPr>
          <w:sz w:val="22"/>
        </w:rPr>
      </w:pPr>
    </w:p>
    <w:p w:rsidR="00A7291F" w:rsidRPr="00E7210A" w:rsidRDefault="00A7291F" w:rsidP="00A7291F">
      <w:pPr>
        <w:rPr>
          <w:sz w:val="22"/>
        </w:rPr>
      </w:pPr>
      <w:r>
        <w:rPr>
          <w:sz w:val="22"/>
        </w:rPr>
        <w:t>COMUNICACIÓN</w:t>
      </w:r>
      <w:r w:rsidRPr="00E7210A">
        <w:rPr>
          <w:sz w:val="22"/>
        </w:rPr>
        <w:t xml:space="preserve"> DE REVISTA TOMADO DE INTERNET</w:t>
      </w: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w:t>
      </w:r>
      <w:r>
        <w:rPr>
          <w:rFonts w:ascii="Times New Roman" w:hAnsi="Times New Roman" w:cs="Times New Roman"/>
          <w:sz w:val="22"/>
          <w:szCs w:val="22"/>
        </w:rPr>
        <w:t>Autores (año) Título de la comunicación. Revista, nº de la revista, páginas. Accedido el [fecha de acceso para consulta], disponible en [link de consulta].</w:t>
      </w:r>
    </w:p>
    <w:p w:rsidR="00A7291F" w:rsidRPr="001453BF" w:rsidRDefault="00A7291F" w:rsidP="00A7291F">
      <w:pPr>
        <w:autoSpaceDE w:val="0"/>
        <w:autoSpaceDN w:val="0"/>
        <w:adjustRightInd w:val="0"/>
        <w:rPr>
          <w:color w:val="000000"/>
          <w:sz w:val="22"/>
        </w:rPr>
      </w:pPr>
      <w:r w:rsidRPr="00F94CF9">
        <w:rPr>
          <w:color w:val="000000"/>
          <w:sz w:val="22"/>
        </w:rPr>
        <w:t xml:space="preserve"> </w:t>
      </w:r>
      <w:r w:rsidRPr="002B4D80">
        <w:rPr>
          <w:color w:val="000000"/>
          <w:sz w:val="22"/>
          <w:lang w:val="en-GB"/>
        </w:rPr>
        <w:t xml:space="preserve">[16] Koo, D. J., Chitwoode, D. D., &amp; Sanchez, J. (2008). </w:t>
      </w:r>
      <w:proofErr w:type="gramStart"/>
      <w:r w:rsidRPr="00E7210A">
        <w:rPr>
          <w:color w:val="000000"/>
          <w:sz w:val="22"/>
          <w:lang w:val="en-GB"/>
        </w:rPr>
        <w:t>Violent victimization and the routine activities/lifestyle of active drug users.</w:t>
      </w:r>
      <w:proofErr w:type="gramEnd"/>
      <w:r w:rsidRPr="00E7210A">
        <w:rPr>
          <w:color w:val="000000"/>
          <w:sz w:val="22"/>
          <w:lang w:val="en-GB"/>
        </w:rPr>
        <w:t xml:space="preserve"> </w:t>
      </w:r>
      <w:r w:rsidRPr="001453BF">
        <w:rPr>
          <w:i/>
          <w:iCs/>
          <w:color w:val="000000"/>
          <w:sz w:val="22"/>
        </w:rPr>
        <w:t xml:space="preserve">Journal of Drug Issues, 38, </w:t>
      </w:r>
      <w:r w:rsidRPr="001453BF">
        <w:rPr>
          <w:color w:val="000000"/>
          <w:sz w:val="22"/>
        </w:rPr>
        <w:t xml:space="preserve">1105-1137. </w:t>
      </w:r>
    </w:p>
    <w:p w:rsidR="00A7291F" w:rsidRPr="00E7210A" w:rsidRDefault="00A7291F" w:rsidP="00A7291F">
      <w:pPr>
        <w:rPr>
          <w:sz w:val="22"/>
        </w:rPr>
      </w:pPr>
      <w:r w:rsidRPr="001453BF">
        <w:rPr>
          <w:color w:val="000000"/>
          <w:sz w:val="22"/>
        </w:rPr>
        <w:t xml:space="preserve">Accedido el 4 de abril, 2012, </w:t>
      </w:r>
      <w:r>
        <w:rPr>
          <w:color w:val="000000"/>
          <w:sz w:val="22"/>
        </w:rPr>
        <w:t>disponible en</w:t>
      </w:r>
      <w:r w:rsidRPr="001453BF">
        <w:rPr>
          <w:color w:val="000000"/>
          <w:sz w:val="22"/>
        </w:rPr>
        <w:t xml:space="preserve"> http://www2.criminology.fsu.edu/~jdi/ </w:t>
      </w:r>
    </w:p>
    <w:p w:rsidR="00A7291F" w:rsidRPr="00E7210A" w:rsidRDefault="00A7291F" w:rsidP="00A7291F">
      <w:pPr>
        <w:rPr>
          <w:sz w:val="22"/>
        </w:rPr>
      </w:pPr>
    </w:p>
    <w:p w:rsidR="00A7291F" w:rsidRPr="00A7291F" w:rsidRDefault="00A7291F" w:rsidP="00A7291F">
      <w:pPr>
        <w:rPr>
          <w:sz w:val="22"/>
        </w:rPr>
      </w:pPr>
      <w:r w:rsidRPr="00A7291F">
        <w:rPr>
          <w:sz w:val="22"/>
        </w:rPr>
        <w:t>BLOG</w:t>
      </w:r>
    </w:p>
    <w:p w:rsidR="00A7291F" w:rsidRPr="00A7291F" w:rsidRDefault="00A7291F" w:rsidP="00A7291F">
      <w:pPr>
        <w:rPr>
          <w:sz w:val="22"/>
        </w:rPr>
      </w:pPr>
    </w:p>
    <w:p w:rsidR="00A7291F" w:rsidRPr="000C435D" w:rsidRDefault="00A7291F" w:rsidP="00A7291F">
      <w:pPr>
        <w:pStyle w:val="Default"/>
        <w:jc w:val="both"/>
        <w:rPr>
          <w:rFonts w:ascii="Times New Roman" w:hAnsi="Times New Roman" w:cs="Times New Roman"/>
          <w:sz w:val="22"/>
          <w:szCs w:val="22"/>
        </w:rPr>
      </w:pPr>
      <w:r w:rsidRPr="000C435D">
        <w:rPr>
          <w:rFonts w:ascii="Times New Roman" w:hAnsi="Times New Roman" w:cs="Times New Roman"/>
          <w:sz w:val="22"/>
          <w:szCs w:val="22"/>
        </w:rPr>
        <w:t>[n</w:t>
      </w:r>
      <w:r w:rsidRPr="006C29D4">
        <w:rPr>
          <w:rFonts w:ascii="Times New Roman" w:hAnsi="Times New Roman" w:cs="Times New Roman"/>
          <w:sz w:val="22"/>
          <w:szCs w:val="22"/>
        </w:rPr>
        <w:t xml:space="preserve">º de orden] </w:t>
      </w:r>
      <w:r>
        <w:rPr>
          <w:rFonts w:ascii="Times New Roman" w:hAnsi="Times New Roman" w:cs="Times New Roman"/>
          <w:sz w:val="22"/>
          <w:szCs w:val="22"/>
        </w:rPr>
        <w:t>Autores Título del blog. Accedido el [fecha de acceso para consulta], disponible en [link de consulta].</w:t>
      </w:r>
    </w:p>
    <w:p w:rsidR="00A7291F" w:rsidRPr="007E7037" w:rsidRDefault="00A7291F" w:rsidP="00A7291F">
      <w:pPr>
        <w:rPr>
          <w:color w:val="000000"/>
          <w:sz w:val="22"/>
        </w:rPr>
      </w:pPr>
      <w:r w:rsidRPr="00F94CF9">
        <w:rPr>
          <w:color w:val="000000"/>
          <w:sz w:val="22"/>
        </w:rPr>
        <w:t xml:space="preserve"> </w:t>
      </w:r>
      <w:r w:rsidRPr="00E7210A">
        <w:rPr>
          <w:color w:val="000000"/>
          <w:sz w:val="22"/>
          <w:lang w:val="en-GB"/>
        </w:rPr>
        <w:t>[17] MiddleKid</w:t>
      </w:r>
      <w:proofErr w:type="gramStart"/>
      <w:r w:rsidRPr="00E7210A">
        <w:rPr>
          <w:color w:val="000000"/>
          <w:sz w:val="22"/>
          <w:lang w:val="en-GB"/>
        </w:rPr>
        <w:t>..</w:t>
      </w:r>
      <w:proofErr w:type="gramEnd"/>
      <w:r w:rsidRPr="00E7210A">
        <w:rPr>
          <w:color w:val="000000"/>
          <w:sz w:val="22"/>
          <w:lang w:val="en-GB"/>
        </w:rPr>
        <w:t xml:space="preserve"> </w:t>
      </w:r>
      <w:proofErr w:type="gramStart"/>
      <w:r w:rsidRPr="00E7210A">
        <w:rPr>
          <w:color w:val="000000"/>
          <w:sz w:val="22"/>
          <w:lang w:val="en-GB"/>
        </w:rPr>
        <w:t>The unfortunate prerequisites and consequences of partitioning your mind.</w:t>
      </w:r>
      <w:proofErr w:type="gramEnd"/>
      <w:r>
        <w:rPr>
          <w:color w:val="000000"/>
          <w:sz w:val="22"/>
          <w:lang w:val="en-GB"/>
        </w:rPr>
        <w:t xml:space="preserve"> </w:t>
      </w:r>
      <w:r w:rsidRPr="00A7291F">
        <w:rPr>
          <w:color w:val="000000"/>
          <w:sz w:val="22"/>
        </w:rPr>
        <w:t xml:space="preserve">Accedido el 22 de abril de 2012. </w:t>
      </w:r>
      <w:r w:rsidRPr="00F94CF9">
        <w:rPr>
          <w:color w:val="000000"/>
          <w:sz w:val="22"/>
        </w:rPr>
        <w:t>Disponible e</w:t>
      </w:r>
      <w:r>
        <w:rPr>
          <w:color w:val="000000"/>
          <w:sz w:val="22"/>
        </w:rPr>
        <w:t>n</w:t>
      </w:r>
    </w:p>
    <w:p w:rsidR="00A7291F" w:rsidRPr="007E7037" w:rsidRDefault="00A7291F" w:rsidP="00A7291F">
      <w:pPr>
        <w:rPr>
          <w:color w:val="000000"/>
          <w:sz w:val="22"/>
        </w:rPr>
      </w:pPr>
      <w:hyperlink r:id="rId12" w:history="1">
        <w:r w:rsidRPr="007E7037">
          <w:rPr>
            <w:rStyle w:val="Hipervnculo"/>
            <w:sz w:val="22"/>
          </w:rPr>
          <w:t>http://scienceblogs.com/pharyngula/2007/01/the_unfortunate_prerequisites.php</w:t>
        </w:r>
      </w:hyperlink>
    </w:p>
    <w:p w:rsidR="00A7291F" w:rsidRPr="00A40F77" w:rsidRDefault="00A7291F" w:rsidP="00A7291F">
      <w:pPr>
        <w:rPr>
          <w:sz w:val="22"/>
        </w:rPr>
      </w:pPr>
    </w:p>
    <w:p w:rsidR="00A7291F" w:rsidRPr="00A40F77" w:rsidRDefault="00A7291F" w:rsidP="00A7291F">
      <w:pPr>
        <w:rPr>
          <w:sz w:val="22"/>
        </w:rPr>
      </w:pPr>
    </w:p>
    <w:p w:rsidR="001622C3" w:rsidRDefault="001622C3">
      <w:bookmarkStart w:id="0" w:name="_GoBack"/>
      <w:bookmarkEnd w:id="0"/>
    </w:p>
    <w:sectPr w:rsidR="001622C3" w:rsidSect="00A7291F">
      <w:headerReference w:type="even" r:id="rId13"/>
      <w:headerReference w:type="default" r:id="rId14"/>
      <w:pgSz w:w="11907" w:h="16839" w:code="9"/>
      <w:pgMar w:top="1418" w:right="1418" w:bottom="1418" w:left="1418"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altName w:val="BankGothic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7" w:rsidRPr="00E67233" w:rsidRDefault="00A7291F">
    <w:pPr>
      <w:rPr>
        <w:sz w:val="22"/>
        <w:szCs w:val="24"/>
      </w:rPr>
    </w:pPr>
  </w:p>
  <w:p w:rsidR="003675C7" w:rsidRDefault="00A729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7" w:rsidRPr="00E67233" w:rsidRDefault="00A7291F" w:rsidP="00DC00C4">
    <w:pPr>
      <w:rPr>
        <w:sz w:val="24"/>
      </w:rPr>
    </w:pPr>
  </w:p>
  <w:p w:rsidR="003675C7" w:rsidRDefault="00A7291F" w:rsidP="00DC00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1F"/>
    <w:rsid w:val="001622C3"/>
    <w:rsid w:val="00A72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1F"/>
    <w:pPr>
      <w:spacing w:after="0" w:line="240" w:lineRule="auto"/>
      <w:jc w:val="both"/>
    </w:pPr>
    <w:rPr>
      <w:rFonts w:ascii="Times New Roman" w:eastAsia="Times New Roman" w:hAnsi="Times New Roman" w:cs="Times New Roman"/>
      <w:sz w:val="20"/>
      <w:lang w:eastAsia="es-ES"/>
    </w:rPr>
  </w:style>
  <w:style w:type="paragraph" w:styleId="Ttulo1">
    <w:name w:val="heading 1"/>
    <w:basedOn w:val="Normal"/>
    <w:next w:val="Normal"/>
    <w:link w:val="Ttulo1Car"/>
    <w:uiPriority w:val="99"/>
    <w:qFormat/>
    <w:rsid w:val="00A7291F"/>
    <w:pPr>
      <w:keepNext/>
      <w:numPr>
        <w:numId w:val="1"/>
      </w:numPr>
      <w:jc w:val="center"/>
      <w:outlineLvl w:val="0"/>
    </w:pPr>
    <w:rPr>
      <w:rFonts w:ascii="Times" w:hAnsi="Times"/>
      <w:b/>
      <w:caps/>
      <w:szCs w:val="20"/>
      <w:lang w:val="it-IT"/>
    </w:rPr>
  </w:style>
  <w:style w:type="paragraph" w:styleId="Ttulo2">
    <w:name w:val="heading 2"/>
    <w:basedOn w:val="Normal"/>
    <w:next w:val="Normal"/>
    <w:link w:val="Ttulo2Car"/>
    <w:uiPriority w:val="99"/>
    <w:qFormat/>
    <w:rsid w:val="00A7291F"/>
    <w:pPr>
      <w:keepNext/>
      <w:numPr>
        <w:ilvl w:val="1"/>
        <w:numId w:val="1"/>
      </w:numPr>
      <w:jc w:val="left"/>
      <w:outlineLvl w:val="1"/>
    </w:pPr>
    <w:rPr>
      <w:b/>
      <w:bCs/>
      <w:iCs/>
      <w:sz w:val="28"/>
      <w:szCs w:val="28"/>
    </w:rPr>
  </w:style>
  <w:style w:type="paragraph" w:styleId="Ttulo3">
    <w:name w:val="heading 3"/>
    <w:basedOn w:val="Normal"/>
    <w:next w:val="Normal"/>
    <w:link w:val="Ttulo3Car"/>
    <w:uiPriority w:val="99"/>
    <w:qFormat/>
    <w:rsid w:val="00A7291F"/>
    <w:pPr>
      <w:numPr>
        <w:ilvl w:val="2"/>
        <w:numId w:val="1"/>
      </w:numPr>
      <w:outlineLvl w:val="2"/>
    </w:pPr>
    <w:rPr>
      <w:szCs w:val="20"/>
    </w:rPr>
  </w:style>
  <w:style w:type="paragraph" w:styleId="Ttulo4">
    <w:name w:val="heading 4"/>
    <w:basedOn w:val="Normal"/>
    <w:next w:val="Normal"/>
    <w:link w:val="Ttulo4Car"/>
    <w:uiPriority w:val="99"/>
    <w:qFormat/>
    <w:rsid w:val="00A7291F"/>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A7291F"/>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7291F"/>
    <w:pPr>
      <w:numPr>
        <w:ilvl w:val="5"/>
        <w:numId w:val="1"/>
      </w:numPr>
      <w:spacing w:before="240" w:after="60"/>
      <w:outlineLvl w:val="5"/>
    </w:pPr>
    <w:rPr>
      <w:rFonts w:ascii="Calibri" w:hAnsi="Calibri"/>
      <w:b/>
      <w:bCs/>
      <w:szCs w:val="20"/>
    </w:rPr>
  </w:style>
  <w:style w:type="paragraph" w:styleId="Ttulo7">
    <w:name w:val="heading 7"/>
    <w:basedOn w:val="Normal"/>
    <w:next w:val="Normal"/>
    <w:link w:val="Ttulo7Car"/>
    <w:uiPriority w:val="99"/>
    <w:qFormat/>
    <w:rsid w:val="00A7291F"/>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9"/>
    <w:qFormat/>
    <w:rsid w:val="00A7291F"/>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A7291F"/>
    <w:pPr>
      <w:numPr>
        <w:ilvl w:val="8"/>
        <w:numId w:val="1"/>
      </w:numPr>
      <w:spacing w:before="240" w:after="60"/>
      <w:outlineLvl w:val="8"/>
    </w:pPr>
    <w:rPr>
      <w:rFonts w:ascii="Cambria" w:hAnsi="Cambri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7291F"/>
    <w:rPr>
      <w:rFonts w:ascii="Times" w:eastAsia="Times New Roman" w:hAnsi="Times" w:cs="Times New Roman"/>
      <w:b/>
      <w:caps/>
      <w:sz w:val="20"/>
      <w:szCs w:val="20"/>
      <w:lang w:val="it-IT" w:eastAsia="es-ES"/>
    </w:rPr>
  </w:style>
  <w:style w:type="character" w:customStyle="1" w:styleId="Ttulo2Car">
    <w:name w:val="Título 2 Car"/>
    <w:basedOn w:val="Fuentedeprrafopredeter"/>
    <w:link w:val="Ttulo2"/>
    <w:uiPriority w:val="99"/>
    <w:rsid w:val="00A7291F"/>
    <w:rPr>
      <w:rFonts w:ascii="Times New Roman" w:eastAsia="Times New Roman" w:hAnsi="Times New Roman" w:cs="Times New Roman"/>
      <w:b/>
      <w:bCs/>
      <w:iCs/>
      <w:sz w:val="28"/>
      <w:szCs w:val="28"/>
      <w:lang w:eastAsia="es-ES"/>
    </w:rPr>
  </w:style>
  <w:style w:type="character" w:customStyle="1" w:styleId="Ttulo3Car">
    <w:name w:val="Título 3 Car"/>
    <w:basedOn w:val="Fuentedeprrafopredeter"/>
    <w:link w:val="Ttulo3"/>
    <w:uiPriority w:val="99"/>
    <w:rsid w:val="00A7291F"/>
    <w:rPr>
      <w:rFonts w:ascii="Times New Roman" w:eastAsia="Times New Roman" w:hAnsi="Times New Roman" w:cs="Times New Roman"/>
      <w:sz w:val="20"/>
      <w:szCs w:val="20"/>
      <w:lang w:eastAsia="es-ES"/>
    </w:rPr>
  </w:style>
  <w:style w:type="character" w:customStyle="1" w:styleId="Ttulo4Car">
    <w:name w:val="Título 4 Car"/>
    <w:basedOn w:val="Fuentedeprrafopredeter"/>
    <w:link w:val="Ttulo4"/>
    <w:uiPriority w:val="99"/>
    <w:rsid w:val="00A7291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9"/>
    <w:rsid w:val="00A7291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A7291F"/>
    <w:rPr>
      <w:rFonts w:ascii="Calibri" w:eastAsia="Times New Roman" w:hAnsi="Calibri" w:cs="Times New Roman"/>
      <w:b/>
      <w:bCs/>
      <w:sz w:val="20"/>
      <w:szCs w:val="20"/>
      <w:lang w:eastAsia="es-ES"/>
    </w:rPr>
  </w:style>
  <w:style w:type="character" w:customStyle="1" w:styleId="Ttulo7Car">
    <w:name w:val="Título 7 Car"/>
    <w:basedOn w:val="Fuentedeprrafopredeter"/>
    <w:link w:val="Ttulo7"/>
    <w:uiPriority w:val="99"/>
    <w:rsid w:val="00A7291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9"/>
    <w:rsid w:val="00A7291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9"/>
    <w:rsid w:val="00A7291F"/>
    <w:rPr>
      <w:rFonts w:ascii="Cambria" w:eastAsia="Times New Roman" w:hAnsi="Cambria" w:cs="Times New Roman"/>
      <w:sz w:val="20"/>
      <w:szCs w:val="20"/>
      <w:lang w:eastAsia="es-ES"/>
    </w:rPr>
  </w:style>
  <w:style w:type="paragraph" w:customStyle="1" w:styleId="Default">
    <w:name w:val="Default"/>
    <w:uiPriority w:val="99"/>
    <w:rsid w:val="00A7291F"/>
    <w:pPr>
      <w:widowControl w:val="0"/>
      <w:autoSpaceDE w:val="0"/>
      <w:autoSpaceDN w:val="0"/>
      <w:adjustRightInd w:val="0"/>
      <w:spacing w:after="0" w:line="240" w:lineRule="auto"/>
    </w:pPr>
    <w:rPr>
      <w:rFonts w:ascii="BankGothic Md BT" w:eastAsia="Times New Roman" w:hAnsi="BankGothic Md BT" w:cs="BankGothic Md BT"/>
      <w:color w:val="000000"/>
      <w:sz w:val="24"/>
      <w:szCs w:val="24"/>
      <w:lang w:eastAsia="es-ES"/>
    </w:rPr>
  </w:style>
  <w:style w:type="character" w:styleId="Hipervnculo">
    <w:name w:val="Hyperlink"/>
    <w:uiPriority w:val="99"/>
    <w:rsid w:val="00A7291F"/>
    <w:rPr>
      <w:rFonts w:cs="Times New Roman"/>
      <w:color w:val="0000FF"/>
      <w:u w:val="single"/>
    </w:rPr>
  </w:style>
  <w:style w:type="paragraph" w:customStyle="1" w:styleId="Filiacin">
    <w:name w:val="Filiación"/>
    <w:basedOn w:val="Normal"/>
    <w:uiPriority w:val="99"/>
    <w:rsid w:val="00A7291F"/>
    <w:pPr>
      <w:widowControl w:val="0"/>
      <w:autoSpaceDE w:val="0"/>
      <w:autoSpaceDN w:val="0"/>
      <w:jc w:val="center"/>
    </w:pPr>
    <w:rPr>
      <w:spacing w:val="4"/>
      <w:sz w:val="22"/>
      <w:szCs w:val="20"/>
      <w:lang w:val="en-US"/>
    </w:rPr>
  </w:style>
  <w:style w:type="paragraph" w:customStyle="1" w:styleId="Titulo">
    <w:name w:val="Titulo"/>
    <w:basedOn w:val="Normal"/>
    <w:uiPriority w:val="99"/>
    <w:rsid w:val="00A7291F"/>
    <w:pPr>
      <w:jc w:val="center"/>
    </w:pPr>
    <w:rPr>
      <w:b/>
      <w:caps/>
      <w:sz w:val="32"/>
    </w:rPr>
  </w:style>
  <w:style w:type="paragraph" w:styleId="Encabezado">
    <w:name w:val="header"/>
    <w:basedOn w:val="Normal"/>
    <w:link w:val="EncabezadoCar"/>
    <w:uiPriority w:val="99"/>
    <w:rsid w:val="00A7291F"/>
    <w:pPr>
      <w:tabs>
        <w:tab w:val="center" w:pos="4252"/>
        <w:tab w:val="right" w:pos="8504"/>
      </w:tabs>
    </w:pPr>
    <w:rPr>
      <w:sz w:val="22"/>
    </w:rPr>
  </w:style>
  <w:style w:type="character" w:customStyle="1" w:styleId="EncabezadoCar">
    <w:name w:val="Encabezado Car"/>
    <w:basedOn w:val="Fuentedeprrafopredeter"/>
    <w:link w:val="Encabezado"/>
    <w:uiPriority w:val="99"/>
    <w:rsid w:val="00A7291F"/>
    <w:rPr>
      <w:rFonts w:ascii="Times New Roman" w:eastAsia="Times New Roman" w:hAnsi="Times New Roman" w:cs="Times New Roman"/>
      <w:lang w:eastAsia="es-ES"/>
    </w:rPr>
  </w:style>
  <w:style w:type="paragraph" w:styleId="Epgrafe">
    <w:name w:val="caption"/>
    <w:basedOn w:val="Normal"/>
    <w:next w:val="Normal"/>
    <w:uiPriority w:val="99"/>
    <w:qFormat/>
    <w:rsid w:val="00A7291F"/>
    <w:pPr>
      <w:spacing w:before="120" w:after="120"/>
      <w:jc w:val="center"/>
    </w:pPr>
    <w:rPr>
      <w:sz w:val="22"/>
      <w:lang w:val="en-US" w:eastAsia="en-US"/>
    </w:rPr>
  </w:style>
  <w:style w:type="paragraph" w:customStyle="1" w:styleId="Equation">
    <w:name w:val="Equation"/>
    <w:basedOn w:val="Normal"/>
    <w:next w:val="Normal"/>
    <w:uiPriority w:val="99"/>
    <w:rsid w:val="00A7291F"/>
    <w:pPr>
      <w:tabs>
        <w:tab w:val="center" w:pos="4536"/>
        <w:tab w:val="right" w:pos="9072"/>
      </w:tabs>
      <w:spacing w:before="57" w:after="284" w:line="284" w:lineRule="exact"/>
    </w:pPr>
    <w:rPr>
      <w:sz w:val="22"/>
      <w:lang w:val="en-US" w:eastAsia="en-US"/>
    </w:rPr>
  </w:style>
  <w:style w:type="paragraph" w:styleId="Textodeglobo">
    <w:name w:val="Balloon Text"/>
    <w:basedOn w:val="Normal"/>
    <w:link w:val="TextodegloboCar"/>
    <w:uiPriority w:val="99"/>
    <w:semiHidden/>
    <w:unhideWhenUsed/>
    <w:rsid w:val="00A7291F"/>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91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1F"/>
    <w:pPr>
      <w:spacing w:after="0" w:line="240" w:lineRule="auto"/>
      <w:jc w:val="both"/>
    </w:pPr>
    <w:rPr>
      <w:rFonts w:ascii="Times New Roman" w:eastAsia="Times New Roman" w:hAnsi="Times New Roman" w:cs="Times New Roman"/>
      <w:sz w:val="20"/>
      <w:lang w:eastAsia="es-ES"/>
    </w:rPr>
  </w:style>
  <w:style w:type="paragraph" w:styleId="Ttulo1">
    <w:name w:val="heading 1"/>
    <w:basedOn w:val="Normal"/>
    <w:next w:val="Normal"/>
    <w:link w:val="Ttulo1Car"/>
    <w:uiPriority w:val="99"/>
    <w:qFormat/>
    <w:rsid w:val="00A7291F"/>
    <w:pPr>
      <w:keepNext/>
      <w:numPr>
        <w:numId w:val="1"/>
      </w:numPr>
      <w:jc w:val="center"/>
      <w:outlineLvl w:val="0"/>
    </w:pPr>
    <w:rPr>
      <w:rFonts w:ascii="Times" w:hAnsi="Times"/>
      <w:b/>
      <w:caps/>
      <w:szCs w:val="20"/>
      <w:lang w:val="it-IT"/>
    </w:rPr>
  </w:style>
  <w:style w:type="paragraph" w:styleId="Ttulo2">
    <w:name w:val="heading 2"/>
    <w:basedOn w:val="Normal"/>
    <w:next w:val="Normal"/>
    <w:link w:val="Ttulo2Car"/>
    <w:uiPriority w:val="99"/>
    <w:qFormat/>
    <w:rsid w:val="00A7291F"/>
    <w:pPr>
      <w:keepNext/>
      <w:numPr>
        <w:ilvl w:val="1"/>
        <w:numId w:val="1"/>
      </w:numPr>
      <w:jc w:val="left"/>
      <w:outlineLvl w:val="1"/>
    </w:pPr>
    <w:rPr>
      <w:b/>
      <w:bCs/>
      <w:iCs/>
      <w:sz w:val="28"/>
      <w:szCs w:val="28"/>
    </w:rPr>
  </w:style>
  <w:style w:type="paragraph" w:styleId="Ttulo3">
    <w:name w:val="heading 3"/>
    <w:basedOn w:val="Normal"/>
    <w:next w:val="Normal"/>
    <w:link w:val="Ttulo3Car"/>
    <w:uiPriority w:val="99"/>
    <w:qFormat/>
    <w:rsid w:val="00A7291F"/>
    <w:pPr>
      <w:numPr>
        <w:ilvl w:val="2"/>
        <w:numId w:val="1"/>
      </w:numPr>
      <w:outlineLvl w:val="2"/>
    </w:pPr>
    <w:rPr>
      <w:szCs w:val="20"/>
    </w:rPr>
  </w:style>
  <w:style w:type="paragraph" w:styleId="Ttulo4">
    <w:name w:val="heading 4"/>
    <w:basedOn w:val="Normal"/>
    <w:next w:val="Normal"/>
    <w:link w:val="Ttulo4Car"/>
    <w:uiPriority w:val="99"/>
    <w:qFormat/>
    <w:rsid w:val="00A7291F"/>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A7291F"/>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7291F"/>
    <w:pPr>
      <w:numPr>
        <w:ilvl w:val="5"/>
        <w:numId w:val="1"/>
      </w:numPr>
      <w:spacing w:before="240" w:after="60"/>
      <w:outlineLvl w:val="5"/>
    </w:pPr>
    <w:rPr>
      <w:rFonts w:ascii="Calibri" w:hAnsi="Calibri"/>
      <w:b/>
      <w:bCs/>
      <w:szCs w:val="20"/>
    </w:rPr>
  </w:style>
  <w:style w:type="paragraph" w:styleId="Ttulo7">
    <w:name w:val="heading 7"/>
    <w:basedOn w:val="Normal"/>
    <w:next w:val="Normal"/>
    <w:link w:val="Ttulo7Car"/>
    <w:uiPriority w:val="99"/>
    <w:qFormat/>
    <w:rsid w:val="00A7291F"/>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9"/>
    <w:qFormat/>
    <w:rsid w:val="00A7291F"/>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A7291F"/>
    <w:pPr>
      <w:numPr>
        <w:ilvl w:val="8"/>
        <w:numId w:val="1"/>
      </w:numPr>
      <w:spacing w:before="240" w:after="60"/>
      <w:outlineLvl w:val="8"/>
    </w:pPr>
    <w:rPr>
      <w:rFonts w:ascii="Cambria" w:hAnsi="Cambri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7291F"/>
    <w:rPr>
      <w:rFonts w:ascii="Times" w:eastAsia="Times New Roman" w:hAnsi="Times" w:cs="Times New Roman"/>
      <w:b/>
      <w:caps/>
      <w:sz w:val="20"/>
      <w:szCs w:val="20"/>
      <w:lang w:val="it-IT" w:eastAsia="es-ES"/>
    </w:rPr>
  </w:style>
  <w:style w:type="character" w:customStyle="1" w:styleId="Ttulo2Car">
    <w:name w:val="Título 2 Car"/>
    <w:basedOn w:val="Fuentedeprrafopredeter"/>
    <w:link w:val="Ttulo2"/>
    <w:uiPriority w:val="99"/>
    <w:rsid w:val="00A7291F"/>
    <w:rPr>
      <w:rFonts w:ascii="Times New Roman" w:eastAsia="Times New Roman" w:hAnsi="Times New Roman" w:cs="Times New Roman"/>
      <w:b/>
      <w:bCs/>
      <w:iCs/>
      <w:sz w:val="28"/>
      <w:szCs w:val="28"/>
      <w:lang w:eastAsia="es-ES"/>
    </w:rPr>
  </w:style>
  <w:style w:type="character" w:customStyle="1" w:styleId="Ttulo3Car">
    <w:name w:val="Título 3 Car"/>
    <w:basedOn w:val="Fuentedeprrafopredeter"/>
    <w:link w:val="Ttulo3"/>
    <w:uiPriority w:val="99"/>
    <w:rsid w:val="00A7291F"/>
    <w:rPr>
      <w:rFonts w:ascii="Times New Roman" w:eastAsia="Times New Roman" w:hAnsi="Times New Roman" w:cs="Times New Roman"/>
      <w:sz w:val="20"/>
      <w:szCs w:val="20"/>
      <w:lang w:eastAsia="es-ES"/>
    </w:rPr>
  </w:style>
  <w:style w:type="character" w:customStyle="1" w:styleId="Ttulo4Car">
    <w:name w:val="Título 4 Car"/>
    <w:basedOn w:val="Fuentedeprrafopredeter"/>
    <w:link w:val="Ttulo4"/>
    <w:uiPriority w:val="99"/>
    <w:rsid w:val="00A7291F"/>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9"/>
    <w:rsid w:val="00A7291F"/>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A7291F"/>
    <w:rPr>
      <w:rFonts w:ascii="Calibri" w:eastAsia="Times New Roman" w:hAnsi="Calibri" w:cs="Times New Roman"/>
      <w:b/>
      <w:bCs/>
      <w:sz w:val="20"/>
      <w:szCs w:val="20"/>
      <w:lang w:eastAsia="es-ES"/>
    </w:rPr>
  </w:style>
  <w:style w:type="character" w:customStyle="1" w:styleId="Ttulo7Car">
    <w:name w:val="Título 7 Car"/>
    <w:basedOn w:val="Fuentedeprrafopredeter"/>
    <w:link w:val="Ttulo7"/>
    <w:uiPriority w:val="99"/>
    <w:rsid w:val="00A7291F"/>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9"/>
    <w:rsid w:val="00A7291F"/>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9"/>
    <w:rsid w:val="00A7291F"/>
    <w:rPr>
      <w:rFonts w:ascii="Cambria" w:eastAsia="Times New Roman" w:hAnsi="Cambria" w:cs="Times New Roman"/>
      <w:sz w:val="20"/>
      <w:szCs w:val="20"/>
      <w:lang w:eastAsia="es-ES"/>
    </w:rPr>
  </w:style>
  <w:style w:type="paragraph" w:customStyle="1" w:styleId="Default">
    <w:name w:val="Default"/>
    <w:uiPriority w:val="99"/>
    <w:rsid w:val="00A7291F"/>
    <w:pPr>
      <w:widowControl w:val="0"/>
      <w:autoSpaceDE w:val="0"/>
      <w:autoSpaceDN w:val="0"/>
      <w:adjustRightInd w:val="0"/>
      <w:spacing w:after="0" w:line="240" w:lineRule="auto"/>
    </w:pPr>
    <w:rPr>
      <w:rFonts w:ascii="BankGothic Md BT" w:eastAsia="Times New Roman" w:hAnsi="BankGothic Md BT" w:cs="BankGothic Md BT"/>
      <w:color w:val="000000"/>
      <w:sz w:val="24"/>
      <w:szCs w:val="24"/>
      <w:lang w:eastAsia="es-ES"/>
    </w:rPr>
  </w:style>
  <w:style w:type="character" w:styleId="Hipervnculo">
    <w:name w:val="Hyperlink"/>
    <w:uiPriority w:val="99"/>
    <w:rsid w:val="00A7291F"/>
    <w:rPr>
      <w:rFonts w:cs="Times New Roman"/>
      <w:color w:val="0000FF"/>
      <w:u w:val="single"/>
    </w:rPr>
  </w:style>
  <w:style w:type="paragraph" w:customStyle="1" w:styleId="Filiacin">
    <w:name w:val="Filiación"/>
    <w:basedOn w:val="Normal"/>
    <w:uiPriority w:val="99"/>
    <w:rsid w:val="00A7291F"/>
    <w:pPr>
      <w:widowControl w:val="0"/>
      <w:autoSpaceDE w:val="0"/>
      <w:autoSpaceDN w:val="0"/>
      <w:jc w:val="center"/>
    </w:pPr>
    <w:rPr>
      <w:spacing w:val="4"/>
      <w:sz w:val="22"/>
      <w:szCs w:val="20"/>
      <w:lang w:val="en-US"/>
    </w:rPr>
  </w:style>
  <w:style w:type="paragraph" w:customStyle="1" w:styleId="Titulo">
    <w:name w:val="Titulo"/>
    <w:basedOn w:val="Normal"/>
    <w:uiPriority w:val="99"/>
    <w:rsid w:val="00A7291F"/>
    <w:pPr>
      <w:jc w:val="center"/>
    </w:pPr>
    <w:rPr>
      <w:b/>
      <w:caps/>
      <w:sz w:val="32"/>
    </w:rPr>
  </w:style>
  <w:style w:type="paragraph" w:styleId="Encabezado">
    <w:name w:val="header"/>
    <w:basedOn w:val="Normal"/>
    <w:link w:val="EncabezadoCar"/>
    <w:uiPriority w:val="99"/>
    <w:rsid w:val="00A7291F"/>
    <w:pPr>
      <w:tabs>
        <w:tab w:val="center" w:pos="4252"/>
        <w:tab w:val="right" w:pos="8504"/>
      </w:tabs>
    </w:pPr>
    <w:rPr>
      <w:sz w:val="22"/>
    </w:rPr>
  </w:style>
  <w:style w:type="character" w:customStyle="1" w:styleId="EncabezadoCar">
    <w:name w:val="Encabezado Car"/>
    <w:basedOn w:val="Fuentedeprrafopredeter"/>
    <w:link w:val="Encabezado"/>
    <w:uiPriority w:val="99"/>
    <w:rsid w:val="00A7291F"/>
    <w:rPr>
      <w:rFonts w:ascii="Times New Roman" w:eastAsia="Times New Roman" w:hAnsi="Times New Roman" w:cs="Times New Roman"/>
      <w:lang w:eastAsia="es-ES"/>
    </w:rPr>
  </w:style>
  <w:style w:type="paragraph" w:styleId="Epgrafe">
    <w:name w:val="caption"/>
    <w:basedOn w:val="Normal"/>
    <w:next w:val="Normal"/>
    <w:uiPriority w:val="99"/>
    <w:qFormat/>
    <w:rsid w:val="00A7291F"/>
    <w:pPr>
      <w:spacing w:before="120" w:after="120"/>
      <w:jc w:val="center"/>
    </w:pPr>
    <w:rPr>
      <w:sz w:val="22"/>
      <w:lang w:val="en-US" w:eastAsia="en-US"/>
    </w:rPr>
  </w:style>
  <w:style w:type="paragraph" w:customStyle="1" w:styleId="Equation">
    <w:name w:val="Equation"/>
    <w:basedOn w:val="Normal"/>
    <w:next w:val="Normal"/>
    <w:uiPriority w:val="99"/>
    <w:rsid w:val="00A7291F"/>
    <w:pPr>
      <w:tabs>
        <w:tab w:val="center" w:pos="4536"/>
        <w:tab w:val="right" w:pos="9072"/>
      </w:tabs>
      <w:spacing w:before="57" w:after="284" w:line="284" w:lineRule="exact"/>
    </w:pPr>
    <w:rPr>
      <w:sz w:val="22"/>
      <w:lang w:val="en-US" w:eastAsia="en-US"/>
    </w:rPr>
  </w:style>
  <w:style w:type="paragraph" w:styleId="Textodeglobo">
    <w:name w:val="Balloon Text"/>
    <w:basedOn w:val="Normal"/>
    <w:link w:val="TextodegloboCar"/>
    <w:uiPriority w:val="99"/>
    <w:semiHidden/>
    <w:unhideWhenUsed/>
    <w:rsid w:val="00A7291F"/>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91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edu.uy/ie/pdf/ejemplosdecitacionapa.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cienceblogs.com/pharyngula/2007/01/the_unfortunate_prerequisite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cogprints.org/6305/1/NRC-5073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slhr.asha.org/" TargetMode="External"/><Relationship Id="rId4" Type="http://schemas.openxmlformats.org/officeDocument/2006/relationships/settings" Target="settings.xml"/><Relationship Id="rId9" Type="http://schemas.openxmlformats.org/officeDocument/2006/relationships/hyperlink" Target="http://www.uiowa.edu/~grpproc/crisp/crisp.6.9.ht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11375</Characters>
  <Application>Microsoft Office Word</Application>
  <DocSecurity>0</DocSecurity>
  <Lines>94</Lines>
  <Paragraphs>26</Paragraphs>
  <ScaleCrop>false</ScaleCrop>
  <Company>ECI</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MARINO SANCHEZ FLORES</dc:creator>
  <cp:lastModifiedBy>JOSE MARINO SANCHEZ FLORES</cp:lastModifiedBy>
  <cp:revision>1</cp:revision>
  <dcterms:created xsi:type="dcterms:W3CDTF">2020-01-10T10:20:00Z</dcterms:created>
  <dcterms:modified xsi:type="dcterms:W3CDTF">2020-01-10T10:20:00Z</dcterms:modified>
</cp:coreProperties>
</file>